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408EC" w14:textId="77777777" w:rsidR="00D213CA" w:rsidRDefault="00D213CA">
      <w:pPr>
        <w:rPr>
          <w:b/>
          <w:bCs/>
          <w:color w:val="833C0B" w:themeColor="accent2" w:themeShade="80"/>
          <w:sz w:val="30"/>
          <w:szCs w:val="30"/>
        </w:rPr>
      </w:pPr>
      <w:r>
        <w:rPr>
          <w:noProof/>
          <w:sz w:val="30"/>
          <w:szCs w:val="30"/>
          <w:lang w:eastAsia="tr-TR"/>
        </w:rPr>
        <w:drawing>
          <wp:anchor distT="0" distB="0" distL="114300" distR="114300" simplePos="0" relativeHeight="251667456" behindDoc="0" locked="0" layoutInCell="1" allowOverlap="1" wp14:anchorId="4B43D6C1" wp14:editId="0B263F32">
            <wp:simplePos x="895350" y="895350"/>
            <wp:positionH relativeFrom="margin">
              <wp:align>center</wp:align>
            </wp:positionH>
            <wp:positionV relativeFrom="margin">
              <wp:align>center</wp:align>
            </wp:positionV>
            <wp:extent cx="6892747" cy="9741659"/>
            <wp:effectExtent l="0" t="0" r="3810" b="0"/>
            <wp:wrapNone/>
            <wp:docPr id="5" name="Resim 5" descr="C:\Users\CHP\Downloads\kapa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P\Downloads\kapak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2747" cy="9741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987F4" w14:textId="77777777" w:rsidR="00D213CA" w:rsidRDefault="00D213CA">
      <w:pPr>
        <w:rPr>
          <w:b/>
          <w:bCs/>
          <w:color w:val="833C0B" w:themeColor="accent2" w:themeShade="80"/>
          <w:sz w:val="30"/>
          <w:szCs w:val="30"/>
        </w:rPr>
      </w:pPr>
    </w:p>
    <w:p w14:paraId="55531A09" w14:textId="77777777" w:rsidR="00D213CA" w:rsidRDefault="00D213CA">
      <w:pPr>
        <w:rPr>
          <w:b/>
          <w:bCs/>
          <w:color w:val="833C0B" w:themeColor="accent2" w:themeShade="80"/>
          <w:sz w:val="30"/>
          <w:szCs w:val="30"/>
        </w:rPr>
      </w:pPr>
    </w:p>
    <w:p w14:paraId="701A9FF0" w14:textId="77777777" w:rsidR="00D213CA" w:rsidRDefault="00D213CA">
      <w:pPr>
        <w:rPr>
          <w:b/>
          <w:bCs/>
          <w:color w:val="833C0B" w:themeColor="accent2" w:themeShade="80"/>
          <w:sz w:val="30"/>
          <w:szCs w:val="30"/>
        </w:rPr>
      </w:pPr>
    </w:p>
    <w:p w14:paraId="48769DC4" w14:textId="77777777" w:rsidR="00D213CA" w:rsidRDefault="00D213CA">
      <w:pPr>
        <w:rPr>
          <w:b/>
          <w:bCs/>
          <w:color w:val="833C0B" w:themeColor="accent2" w:themeShade="80"/>
          <w:sz w:val="30"/>
          <w:szCs w:val="30"/>
        </w:rPr>
      </w:pPr>
    </w:p>
    <w:p w14:paraId="098F517B" w14:textId="77777777" w:rsidR="00D213CA" w:rsidRDefault="00D213CA">
      <w:pPr>
        <w:rPr>
          <w:b/>
          <w:bCs/>
          <w:color w:val="833C0B" w:themeColor="accent2" w:themeShade="80"/>
          <w:sz w:val="30"/>
          <w:szCs w:val="30"/>
        </w:rPr>
      </w:pPr>
    </w:p>
    <w:p w14:paraId="5A359707" w14:textId="77777777" w:rsidR="00D213CA" w:rsidRDefault="00D213CA">
      <w:pPr>
        <w:rPr>
          <w:b/>
          <w:bCs/>
          <w:color w:val="833C0B" w:themeColor="accent2" w:themeShade="80"/>
          <w:sz w:val="30"/>
          <w:szCs w:val="30"/>
        </w:rPr>
      </w:pPr>
    </w:p>
    <w:p w14:paraId="54EFBBFC" w14:textId="77777777" w:rsidR="00D213CA" w:rsidRDefault="00D213CA">
      <w:pPr>
        <w:rPr>
          <w:b/>
          <w:bCs/>
          <w:color w:val="833C0B" w:themeColor="accent2" w:themeShade="80"/>
          <w:sz w:val="30"/>
          <w:szCs w:val="30"/>
        </w:rPr>
      </w:pPr>
    </w:p>
    <w:p w14:paraId="0C0BA797" w14:textId="77777777" w:rsidR="00D213CA" w:rsidRDefault="00D213CA">
      <w:pPr>
        <w:rPr>
          <w:b/>
          <w:bCs/>
          <w:color w:val="833C0B" w:themeColor="accent2" w:themeShade="80"/>
          <w:sz w:val="30"/>
          <w:szCs w:val="30"/>
        </w:rPr>
      </w:pPr>
    </w:p>
    <w:p w14:paraId="3628F4B1" w14:textId="77777777" w:rsidR="00D213CA" w:rsidRDefault="00D213CA">
      <w:pPr>
        <w:rPr>
          <w:b/>
          <w:bCs/>
          <w:color w:val="833C0B" w:themeColor="accent2" w:themeShade="80"/>
          <w:sz w:val="30"/>
          <w:szCs w:val="30"/>
        </w:rPr>
      </w:pPr>
    </w:p>
    <w:p w14:paraId="5C4003EA" w14:textId="77777777" w:rsidR="00D213CA" w:rsidRDefault="00D213CA">
      <w:pPr>
        <w:rPr>
          <w:b/>
          <w:bCs/>
          <w:color w:val="833C0B" w:themeColor="accent2" w:themeShade="80"/>
          <w:sz w:val="30"/>
          <w:szCs w:val="30"/>
        </w:rPr>
      </w:pPr>
    </w:p>
    <w:p w14:paraId="1EE30B24" w14:textId="77777777" w:rsidR="00D213CA" w:rsidRDefault="00D213CA">
      <w:pPr>
        <w:rPr>
          <w:b/>
          <w:bCs/>
          <w:color w:val="833C0B" w:themeColor="accent2" w:themeShade="80"/>
          <w:sz w:val="30"/>
          <w:szCs w:val="30"/>
        </w:rPr>
      </w:pPr>
    </w:p>
    <w:p w14:paraId="072F2379" w14:textId="77777777" w:rsidR="00D213CA" w:rsidRDefault="00D213CA">
      <w:pPr>
        <w:rPr>
          <w:b/>
          <w:bCs/>
          <w:color w:val="833C0B" w:themeColor="accent2" w:themeShade="80"/>
          <w:sz w:val="30"/>
          <w:szCs w:val="30"/>
        </w:rPr>
      </w:pPr>
    </w:p>
    <w:p w14:paraId="36707FB2" w14:textId="77777777" w:rsidR="00D213CA" w:rsidRDefault="00D213CA">
      <w:pPr>
        <w:rPr>
          <w:b/>
          <w:bCs/>
          <w:color w:val="833C0B" w:themeColor="accent2" w:themeShade="80"/>
          <w:sz w:val="30"/>
          <w:szCs w:val="30"/>
        </w:rPr>
      </w:pPr>
    </w:p>
    <w:p w14:paraId="14DFA5FC" w14:textId="77777777" w:rsidR="00D213CA" w:rsidRDefault="00D213CA">
      <w:pPr>
        <w:rPr>
          <w:b/>
          <w:bCs/>
          <w:color w:val="833C0B" w:themeColor="accent2" w:themeShade="80"/>
          <w:sz w:val="30"/>
          <w:szCs w:val="30"/>
        </w:rPr>
      </w:pPr>
    </w:p>
    <w:p w14:paraId="62EF719D" w14:textId="77777777" w:rsidR="00D213CA" w:rsidRDefault="00D213CA">
      <w:pPr>
        <w:rPr>
          <w:b/>
          <w:bCs/>
          <w:color w:val="833C0B" w:themeColor="accent2" w:themeShade="80"/>
          <w:sz w:val="30"/>
          <w:szCs w:val="30"/>
        </w:rPr>
      </w:pPr>
    </w:p>
    <w:p w14:paraId="16E66F4D" w14:textId="77777777" w:rsidR="00D213CA" w:rsidRDefault="00D213CA">
      <w:pPr>
        <w:rPr>
          <w:b/>
          <w:bCs/>
          <w:color w:val="833C0B" w:themeColor="accent2" w:themeShade="80"/>
          <w:sz w:val="30"/>
          <w:szCs w:val="30"/>
        </w:rPr>
      </w:pPr>
    </w:p>
    <w:p w14:paraId="21489998" w14:textId="77777777" w:rsidR="00D213CA" w:rsidRDefault="00D213CA">
      <w:pPr>
        <w:rPr>
          <w:b/>
          <w:bCs/>
          <w:color w:val="833C0B" w:themeColor="accent2" w:themeShade="80"/>
          <w:sz w:val="30"/>
          <w:szCs w:val="30"/>
        </w:rPr>
      </w:pPr>
    </w:p>
    <w:p w14:paraId="79390DAB" w14:textId="77777777" w:rsidR="00D213CA" w:rsidRDefault="00D213CA">
      <w:pPr>
        <w:rPr>
          <w:b/>
          <w:bCs/>
          <w:color w:val="833C0B" w:themeColor="accent2" w:themeShade="80"/>
          <w:sz w:val="30"/>
          <w:szCs w:val="30"/>
        </w:rPr>
      </w:pPr>
    </w:p>
    <w:p w14:paraId="1CCE54D5" w14:textId="77777777" w:rsidR="00D213CA" w:rsidRDefault="00D213CA">
      <w:pPr>
        <w:rPr>
          <w:b/>
          <w:bCs/>
          <w:color w:val="833C0B" w:themeColor="accent2" w:themeShade="80"/>
          <w:sz w:val="30"/>
          <w:szCs w:val="30"/>
        </w:rPr>
      </w:pPr>
    </w:p>
    <w:p w14:paraId="32991EA9" w14:textId="77777777" w:rsidR="00D213CA" w:rsidRDefault="00D213CA">
      <w:pPr>
        <w:rPr>
          <w:b/>
          <w:bCs/>
          <w:color w:val="833C0B" w:themeColor="accent2" w:themeShade="80"/>
          <w:sz w:val="30"/>
          <w:szCs w:val="30"/>
        </w:rPr>
      </w:pPr>
    </w:p>
    <w:p w14:paraId="373A0479" w14:textId="77777777" w:rsidR="00D213CA" w:rsidRDefault="00D213CA">
      <w:pPr>
        <w:rPr>
          <w:b/>
          <w:bCs/>
          <w:color w:val="833C0B" w:themeColor="accent2" w:themeShade="80"/>
          <w:sz w:val="30"/>
          <w:szCs w:val="30"/>
        </w:rPr>
      </w:pPr>
    </w:p>
    <w:p w14:paraId="47CA6FF2" w14:textId="77777777" w:rsidR="00D213CA" w:rsidRDefault="00D213CA">
      <w:pPr>
        <w:rPr>
          <w:b/>
          <w:bCs/>
          <w:color w:val="833C0B" w:themeColor="accent2" w:themeShade="80"/>
          <w:sz w:val="30"/>
          <w:szCs w:val="30"/>
        </w:rPr>
      </w:pPr>
    </w:p>
    <w:p w14:paraId="3C357686" w14:textId="77777777" w:rsidR="00D213CA" w:rsidRDefault="00D213CA">
      <w:pPr>
        <w:rPr>
          <w:b/>
          <w:bCs/>
          <w:color w:val="833C0B" w:themeColor="accent2" w:themeShade="80"/>
          <w:sz w:val="30"/>
          <w:szCs w:val="30"/>
        </w:rPr>
      </w:pPr>
    </w:p>
    <w:p w14:paraId="6A10C3D3" w14:textId="77777777" w:rsidR="00D213CA" w:rsidRDefault="00D213CA">
      <w:pPr>
        <w:rPr>
          <w:b/>
          <w:bCs/>
          <w:color w:val="833C0B" w:themeColor="accent2" w:themeShade="80"/>
          <w:sz w:val="30"/>
          <w:szCs w:val="30"/>
        </w:rPr>
      </w:pPr>
    </w:p>
    <w:p w14:paraId="20356AFE" w14:textId="77777777" w:rsidR="00D213CA" w:rsidRDefault="00D213CA">
      <w:pPr>
        <w:rPr>
          <w:b/>
          <w:bCs/>
          <w:color w:val="833C0B" w:themeColor="accent2" w:themeShade="80"/>
          <w:sz w:val="30"/>
          <w:szCs w:val="30"/>
        </w:rPr>
      </w:pPr>
    </w:p>
    <w:p w14:paraId="3C5656FC" w14:textId="77777777" w:rsidR="00D213CA" w:rsidRDefault="00D213CA">
      <w:pPr>
        <w:rPr>
          <w:b/>
          <w:bCs/>
          <w:color w:val="833C0B" w:themeColor="accent2" w:themeShade="80"/>
          <w:sz w:val="30"/>
          <w:szCs w:val="30"/>
        </w:rPr>
      </w:pPr>
    </w:p>
    <w:p w14:paraId="5753CAAD" w14:textId="77777777" w:rsidR="00D213CA" w:rsidRDefault="00D213CA">
      <w:pPr>
        <w:rPr>
          <w:b/>
          <w:bCs/>
          <w:color w:val="833C0B" w:themeColor="accent2" w:themeShade="80"/>
          <w:sz w:val="30"/>
          <w:szCs w:val="30"/>
        </w:rPr>
      </w:pPr>
    </w:p>
    <w:p w14:paraId="4493337A" w14:textId="77777777" w:rsidR="00D213CA" w:rsidRDefault="00D213CA">
      <w:pPr>
        <w:rPr>
          <w:b/>
          <w:bCs/>
          <w:color w:val="833C0B" w:themeColor="accent2" w:themeShade="80"/>
          <w:sz w:val="30"/>
          <w:szCs w:val="30"/>
        </w:rPr>
      </w:pPr>
    </w:p>
    <w:p w14:paraId="5E2AA6FC" w14:textId="77777777" w:rsidR="00D213CA" w:rsidRDefault="00D213CA">
      <w:pPr>
        <w:rPr>
          <w:b/>
          <w:bCs/>
          <w:color w:val="833C0B" w:themeColor="accent2" w:themeShade="80"/>
          <w:sz w:val="30"/>
          <w:szCs w:val="30"/>
        </w:rPr>
      </w:pPr>
    </w:p>
    <w:p w14:paraId="2554FF52" w14:textId="77777777" w:rsidR="00D213CA" w:rsidRDefault="00D213CA">
      <w:pPr>
        <w:rPr>
          <w:b/>
          <w:bCs/>
          <w:color w:val="833C0B" w:themeColor="accent2" w:themeShade="80"/>
          <w:sz w:val="30"/>
          <w:szCs w:val="30"/>
        </w:rPr>
      </w:pPr>
    </w:p>
    <w:p w14:paraId="48D3A43C" w14:textId="77777777" w:rsidR="00D213CA" w:rsidRDefault="00D213CA">
      <w:pPr>
        <w:rPr>
          <w:b/>
          <w:bCs/>
          <w:color w:val="833C0B" w:themeColor="accent2" w:themeShade="80"/>
          <w:sz w:val="30"/>
          <w:szCs w:val="30"/>
        </w:rPr>
      </w:pPr>
    </w:p>
    <w:p w14:paraId="7A507B84" w14:textId="77777777" w:rsidR="00D213CA" w:rsidRDefault="00D213CA">
      <w:pPr>
        <w:rPr>
          <w:b/>
          <w:bCs/>
          <w:color w:val="833C0B" w:themeColor="accent2" w:themeShade="80"/>
          <w:sz w:val="30"/>
          <w:szCs w:val="30"/>
        </w:rPr>
      </w:pPr>
    </w:p>
    <w:p w14:paraId="7C9F8277" w14:textId="77777777" w:rsidR="00D213CA" w:rsidRDefault="00D213CA">
      <w:pPr>
        <w:rPr>
          <w:b/>
          <w:bCs/>
          <w:color w:val="833C0B" w:themeColor="accent2" w:themeShade="80"/>
          <w:sz w:val="30"/>
          <w:szCs w:val="30"/>
        </w:rPr>
      </w:pPr>
    </w:p>
    <w:p w14:paraId="0E5D17D4" w14:textId="77777777" w:rsidR="00D213CA" w:rsidRDefault="00D213CA">
      <w:pPr>
        <w:rPr>
          <w:b/>
          <w:bCs/>
          <w:color w:val="833C0B" w:themeColor="accent2" w:themeShade="80"/>
          <w:sz w:val="30"/>
          <w:szCs w:val="30"/>
        </w:rPr>
      </w:pPr>
    </w:p>
    <w:p w14:paraId="1E33C15F" w14:textId="77777777" w:rsidR="00D213CA" w:rsidRDefault="00D213CA">
      <w:pPr>
        <w:rPr>
          <w:b/>
          <w:bCs/>
          <w:color w:val="833C0B" w:themeColor="accent2" w:themeShade="80"/>
          <w:sz w:val="30"/>
          <w:szCs w:val="30"/>
        </w:rPr>
      </w:pPr>
    </w:p>
    <w:p w14:paraId="7FB1904D" w14:textId="77777777" w:rsidR="00D213CA" w:rsidRDefault="00D213CA">
      <w:pPr>
        <w:rPr>
          <w:b/>
          <w:bCs/>
          <w:color w:val="833C0B" w:themeColor="accent2" w:themeShade="80"/>
          <w:sz w:val="30"/>
          <w:szCs w:val="30"/>
        </w:rPr>
      </w:pPr>
    </w:p>
    <w:p w14:paraId="59F9D30E" w14:textId="77777777" w:rsidR="00D213CA" w:rsidRDefault="00D213CA">
      <w:pPr>
        <w:rPr>
          <w:b/>
          <w:bCs/>
          <w:color w:val="833C0B" w:themeColor="accent2" w:themeShade="80"/>
          <w:sz w:val="30"/>
          <w:szCs w:val="30"/>
        </w:rPr>
      </w:pPr>
    </w:p>
    <w:p w14:paraId="46CA63A7" w14:textId="77F73DC4" w:rsidR="00984D1B" w:rsidRPr="002D2047" w:rsidRDefault="00AE76ED">
      <w:pPr>
        <w:rPr>
          <w:b/>
          <w:bCs/>
          <w:color w:val="833C0B" w:themeColor="accent2" w:themeShade="80"/>
          <w:sz w:val="30"/>
          <w:szCs w:val="30"/>
        </w:rPr>
      </w:pPr>
      <w:r w:rsidRPr="002D2047">
        <w:rPr>
          <w:b/>
          <w:bCs/>
          <w:color w:val="833C0B" w:themeColor="accent2" w:themeShade="80"/>
          <w:sz w:val="30"/>
          <w:szCs w:val="30"/>
        </w:rPr>
        <w:lastRenderedPageBreak/>
        <w:t>GİRİŞ</w:t>
      </w:r>
    </w:p>
    <w:p w14:paraId="6571A95B" w14:textId="195414E8" w:rsidR="00AE76ED" w:rsidRPr="00575AEB" w:rsidRDefault="00AE76ED">
      <w:pPr>
        <w:rPr>
          <w:sz w:val="30"/>
          <w:szCs w:val="30"/>
        </w:rPr>
      </w:pPr>
      <w:r w:rsidRPr="00575AEB">
        <w:rPr>
          <w:sz w:val="30"/>
          <w:szCs w:val="30"/>
        </w:rPr>
        <w:t xml:space="preserve">Türkiye’de </w:t>
      </w:r>
      <w:proofErr w:type="spellStart"/>
      <w:r w:rsidRPr="00575AEB">
        <w:rPr>
          <w:sz w:val="30"/>
          <w:szCs w:val="30"/>
        </w:rPr>
        <w:t>otoriterleşen</w:t>
      </w:r>
      <w:proofErr w:type="spellEnd"/>
      <w:r w:rsidRPr="00575AEB">
        <w:rPr>
          <w:sz w:val="30"/>
          <w:szCs w:val="30"/>
        </w:rPr>
        <w:t xml:space="preserve"> iktidar, hegemonyasını inşa etmek üzere yalnızca siyasal alanı dönüştürmekle yetinmeyip, kültürel ve sosyal alanlarda da iktidarını genişletme çabası içerisindedir. </w:t>
      </w:r>
    </w:p>
    <w:p w14:paraId="0CB6FE02" w14:textId="77777777" w:rsidR="00AE76ED" w:rsidRPr="00575AEB" w:rsidRDefault="00AE76ED">
      <w:pPr>
        <w:rPr>
          <w:sz w:val="30"/>
          <w:szCs w:val="30"/>
        </w:rPr>
      </w:pPr>
    </w:p>
    <w:p w14:paraId="69C2A8AC" w14:textId="77777777" w:rsidR="00882F75" w:rsidRPr="00575AEB" w:rsidRDefault="00AE76ED" w:rsidP="00AE76ED">
      <w:pPr>
        <w:rPr>
          <w:sz w:val="30"/>
          <w:szCs w:val="30"/>
        </w:rPr>
      </w:pPr>
      <w:r w:rsidRPr="00575AEB">
        <w:rPr>
          <w:sz w:val="30"/>
          <w:szCs w:val="30"/>
        </w:rPr>
        <w:t xml:space="preserve">Özellikle 2017 referandumu sonrasında çoğulcu anlayışın dışlandığı, demokratik kazanımların budandığı bir politik süreç yaşanmaktadır. Mevcut siyasi iktidar politik hegemonyasını tahkim etmek ve yaygınlaştırmak için daha fazla ideolojik araca gereksinim duymaktadır. </w:t>
      </w:r>
    </w:p>
    <w:p w14:paraId="4D65D6D0" w14:textId="77777777" w:rsidR="00882F75" w:rsidRPr="00575AEB" w:rsidRDefault="00882F75" w:rsidP="00AE76ED">
      <w:pPr>
        <w:rPr>
          <w:sz w:val="30"/>
          <w:szCs w:val="30"/>
        </w:rPr>
      </w:pPr>
    </w:p>
    <w:p w14:paraId="2B87E606" w14:textId="6BCDB356" w:rsidR="00882F75" w:rsidRPr="00575AEB" w:rsidRDefault="00AE76ED" w:rsidP="00AE76ED">
      <w:pPr>
        <w:rPr>
          <w:sz w:val="30"/>
          <w:szCs w:val="30"/>
        </w:rPr>
      </w:pPr>
      <w:r w:rsidRPr="00575AEB">
        <w:rPr>
          <w:sz w:val="30"/>
          <w:szCs w:val="30"/>
        </w:rPr>
        <w:t>Bu ideolojik araç aynı zamanda tek adam rejiminin siyasi hedeflerine koşut olarak, gücün, otoritenin, yönetme erkinin ne şekilde meşru kılınacağının göstergesi</w:t>
      </w:r>
      <w:r w:rsidR="00882F75" w:rsidRPr="00575AEB">
        <w:rPr>
          <w:sz w:val="30"/>
          <w:szCs w:val="30"/>
        </w:rPr>
        <w:t xml:space="preserve"> olmalıdır</w:t>
      </w:r>
      <w:r w:rsidRPr="00575AEB">
        <w:rPr>
          <w:sz w:val="30"/>
          <w:szCs w:val="30"/>
        </w:rPr>
        <w:t>.</w:t>
      </w:r>
    </w:p>
    <w:p w14:paraId="163065F0" w14:textId="77777777" w:rsidR="00882F75" w:rsidRPr="00575AEB" w:rsidRDefault="00882F75" w:rsidP="00AE76ED">
      <w:pPr>
        <w:rPr>
          <w:sz w:val="30"/>
          <w:szCs w:val="30"/>
        </w:rPr>
      </w:pPr>
    </w:p>
    <w:p w14:paraId="7771DF4A" w14:textId="502E4C36" w:rsidR="00AE76ED" w:rsidRPr="00575AEB" w:rsidRDefault="00882F75" w:rsidP="00AE76ED">
      <w:pPr>
        <w:rPr>
          <w:sz w:val="30"/>
          <w:szCs w:val="30"/>
        </w:rPr>
      </w:pPr>
      <w:r w:rsidRPr="00575AEB">
        <w:rPr>
          <w:sz w:val="30"/>
          <w:szCs w:val="30"/>
        </w:rPr>
        <w:t>Totalitarizmi, baskı ve şiddeti yöntem olarak benimsemiş iktidarlar için bu göstergenin ne olacağı sorusunun yanıtı çok karmaşık değildir.</w:t>
      </w:r>
    </w:p>
    <w:p w14:paraId="1B2E85AB" w14:textId="62CAA0A0" w:rsidR="00882F75" w:rsidRPr="00575AEB" w:rsidRDefault="00882F75" w:rsidP="00AE76ED">
      <w:pPr>
        <w:rPr>
          <w:sz w:val="30"/>
          <w:szCs w:val="30"/>
        </w:rPr>
      </w:pPr>
    </w:p>
    <w:p w14:paraId="5BC1BF8D" w14:textId="77777777" w:rsidR="00882F75" w:rsidRPr="00575AEB" w:rsidRDefault="00882F75" w:rsidP="00AE76ED">
      <w:pPr>
        <w:rPr>
          <w:sz w:val="30"/>
          <w:szCs w:val="30"/>
        </w:rPr>
      </w:pPr>
      <w:r w:rsidRPr="00575AEB">
        <w:rPr>
          <w:sz w:val="30"/>
          <w:szCs w:val="30"/>
        </w:rPr>
        <w:t xml:space="preserve">Adalet ve Kalkınma iktidarı da özellikle 2011’den sonra adım adım kutuplaştırdığı Türkiye’de kültürel ve siyasal alanı manipüle etmek, dönüştürmek ve baskı altına almak için denetleyici ve düzenleyici kurumları etkin olarak kullanmaktadır. İktidarın sopası olarak toplumu dönüştürmek için etkin biçimde kullanılan bu kurulların başında ise Radyo ve Televizyon Üst Kurulu gelmektedir. </w:t>
      </w:r>
    </w:p>
    <w:p w14:paraId="1C7CE76E" w14:textId="77777777" w:rsidR="00882F75" w:rsidRPr="00575AEB" w:rsidRDefault="00882F75" w:rsidP="00AE76ED">
      <w:pPr>
        <w:rPr>
          <w:sz w:val="30"/>
          <w:szCs w:val="30"/>
        </w:rPr>
      </w:pPr>
    </w:p>
    <w:p w14:paraId="1280FA1C" w14:textId="5FC6D3B6" w:rsidR="00882F75" w:rsidRPr="00575AEB" w:rsidRDefault="00882F75" w:rsidP="00AE76ED">
      <w:pPr>
        <w:rPr>
          <w:sz w:val="30"/>
          <w:szCs w:val="30"/>
        </w:rPr>
      </w:pPr>
      <w:r w:rsidRPr="00575AEB">
        <w:rPr>
          <w:sz w:val="30"/>
          <w:szCs w:val="30"/>
        </w:rPr>
        <w:t>İktidarın ideolojik aygıtı olarak son derece verimli çalışan RTÜK, verdiği kararlar ve uyguladığı anayasaya aykırı yaptırımlar nedeniyle denetim ve sansür ikliminin vazgeçilmez silahı haline dönüşmüştür.</w:t>
      </w:r>
    </w:p>
    <w:p w14:paraId="69B4D8DD" w14:textId="59F077C4" w:rsidR="00882F75" w:rsidRPr="00575AEB" w:rsidRDefault="00882F75" w:rsidP="00AE76ED">
      <w:pPr>
        <w:rPr>
          <w:sz w:val="30"/>
          <w:szCs w:val="30"/>
        </w:rPr>
      </w:pPr>
    </w:p>
    <w:p w14:paraId="792F801A" w14:textId="63EEEB51" w:rsidR="00882F75" w:rsidRDefault="00575AEB" w:rsidP="00AE76ED">
      <w:pPr>
        <w:rPr>
          <w:sz w:val="30"/>
          <w:szCs w:val="30"/>
        </w:rPr>
      </w:pPr>
      <w:r>
        <w:rPr>
          <w:sz w:val="30"/>
          <w:szCs w:val="30"/>
        </w:rPr>
        <w:t>İ</w:t>
      </w:r>
      <w:r w:rsidR="00882F75" w:rsidRPr="00575AEB">
        <w:rPr>
          <w:sz w:val="30"/>
          <w:szCs w:val="30"/>
        </w:rPr>
        <w:t>ktidardan bağımsız ve muhalif görüşe sahip basın-yayın organları üzerinde tahakküm kuran RTÜK,</w:t>
      </w:r>
      <w:r w:rsidRPr="00575AEB">
        <w:rPr>
          <w:sz w:val="30"/>
          <w:szCs w:val="30"/>
        </w:rPr>
        <w:t xml:space="preserve"> topluma gerçekleri sunmak ve bilgilendirici yayın yapma görevini üstlenen muhalif basını susturma aracı olarak çalışmaktadır.</w:t>
      </w:r>
    </w:p>
    <w:p w14:paraId="539D5AB5" w14:textId="56ADA752" w:rsidR="00575AEB" w:rsidRDefault="00575AEB" w:rsidP="00AE76ED">
      <w:pPr>
        <w:rPr>
          <w:sz w:val="30"/>
          <w:szCs w:val="30"/>
        </w:rPr>
      </w:pPr>
    </w:p>
    <w:p w14:paraId="5EF8DF43" w14:textId="0C99EB74" w:rsidR="00575AEB" w:rsidRDefault="00575AEB" w:rsidP="00AE76ED">
      <w:pPr>
        <w:rPr>
          <w:sz w:val="30"/>
          <w:szCs w:val="30"/>
        </w:rPr>
      </w:pPr>
    </w:p>
    <w:p w14:paraId="3FDE7F3F" w14:textId="77777777" w:rsidR="002D2047" w:rsidRPr="002D2047" w:rsidRDefault="00324989" w:rsidP="00AE76ED">
      <w:pPr>
        <w:rPr>
          <w:b/>
          <w:bCs/>
          <w:color w:val="833C0B" w:themeColor="accent2" w:themeShade="80"/>
          <w:sz w:val="30"/>
          <w:szCs w:val="30"/>
        </w:rPr>
      </w:pPr>
      <w:r w:rsidRPr="002D2047">
        <w:rPr>
          <w:b/>
          <w:bCs/>
          <w:color w:val="833C0B" w:themeColor="accent2" w:themeShade="80"/>
          <w:sz w:val="30"/>
          <w:szCs w:val="30"/>
        </w:rPr>
        <w:t xml:space="preserve">ERDOĞAN SONRASI </w:t>
      </w:r>
    </w:p>
    <w:p w14:paraId="1B0FED6E" w14:textId="5219B917" w:rsidR="00324989" w:rsidRPr="002D2047" w:rsidRDefault="00324989" w:rsidP="00AE76ED">
      <w:pPr>
        <w:rPr>
          <w:b/>
          <w:bCs/>
          <w:color w:val="833C0B" w:themeColor="accent2" w:themeShade="80"/>
          <w:sz w:val="30"/>
          <w:szCs w:val="30"/>
        </w:rPr>
      </w:pPr>
      <w:r w:rsidRPr="002D2047">
        <w:rPr>
          <w:b/>
          <w:bCs/>
          <w:color w:val="833C0B" w:themeColor="accent2" w:themeShade="80"/>
          <w:sz w:val="30"/>
          <w:szCs w:val="30"/>
        </w:rPr>
        <w:t>RTÜK ‘ŞAHİNLEŞTİ’</w:t>
      </w:r>
    </w:p>
    <w:p w14:paraId="56041756" w14:textId="77777777" w:rsidR="00324989" w:rsidRDefault="009F5D4D" w:rsidP="00AE76ED">
      <w:pPr>
        <w:rPr>
          <w:sz w:val="30"/>
          <w:szCs w:val="30"/>
        </w:rPr>
      </w:pPr>
      <w:r>
        <w:rPr>
          <w:sz w:val="30"/>
          <w:szCs w:val="30"/>
        </w:rPr>
        <w:t xml:space="preserve">Recep Tayyip Erdoğan’ın Cumhurbaşkanı seçilmesiyle birlikte medya kuruluşları üzerindeki idari ve siyasi baskının arttığı görülüyor. Bu </w:t>
      </w:r>
      <w:r>
        <w:rPr>
          <w:sz w:val="30"/>
          <w:szCs w:val="30"/>
        </w:rPr>
        <w:lastRenderedPageBreak/>
        <w:t xml:space="preserve">dönemde kanalların öncelikle idari para cezalarıyla kontrol altına alınmaya çalışıldığı, bu hamle yeterli olmadığı takdirde </w:t>
      </w:r>
      <w:r w:rsidR="00324989">
        <w:rPr>
          <w:sz w:val="30"/>
          <w:szCs w:val="30"/>
        </w:rPr>
        <w:t>medya kuruluşlarının</w:t>
      </w:r>
      <w:r>
        <w:rPr>
          <w:sz w:val="30"/>
          <w:szCs w:val="30"/>
        </w:rPr>
        <w:t xml:space="preserve"> program durdurma, yayın durdurma ve lisans iptali gibi ağır yaptırımlarla karşı karşıya kaldığı anlaşılıyor. </w:t>
      </w:r>
    </w:p>
    <w:p w14:paraId="00CD5F95" w14:textId="20543081" w:rsidR="00324989" w:rsidRDefault="00324989" w:rsidP="00AE76ED">
      <w:pPr>
        <w:rPr>
          <w:sz w:val="30"/>
          <w:szCs w:val="30"/>
        </w:rPr>
      </w:pPr>
    </w:p>
    <w:p w14:paraId="14FFBF08" w14:textId="77777777" w:rsidR="00324989" w:rsidRPr="002D2047" w:rsidRDefault="00324989" w:rsidP="00324989">
      <w:pPr>
        <w:rPr>
          <w:b/>
          <w:bCs/>
          <w:color w:val="833C0B" w:themeColor="accent2" w:themeShade="80"/>
          <w:sz w:val="30"/>
          <w:szCs w:val="30"/>
        </w:rPr>
      </w:pPr>
      <w:r w:rsidRPr="002D2047">
        <w:rPr>
          <w:b/>
          <w:bCs/>
          <w:color w:val="833C0B" w:themeColor="accent2" w:themeShade="80"/>
          <w:sz w:val="30"/>
          <w:szCs w:val="30"/>
        </w:rPr>
        <w:t>MUHALİF KANALLARA KISKAÇ</w:t>
      </w:r>
    </w:p>
    <w:p w14:paraId="32506003" w14:textId="7B06BA1B" w:rsidR="00324989" w:rsidRDefault="00324989" w:rsidP="00324989">
      <w:pPr>
        <w:rPr>
          <w:sz w:val="30"/>
          <w:szCs w:val="30"/>
        </w:rPr>
      </w:pPr>
      <w:r>
        <w:rPr>
          <w:sz w:val="30"/>
          <w:szCs w:val="30"/>
        </w:rPr>
        <w:t xml:space="preserve">17 Nisan referandumundan bugüne RTÜK tarafından muhalif kanallara akla hayale gelmeyen sebeplerle cezalar kesildi. Kanallara en çok idari para cezası verilirken, resmi olarak tek adam rejimine geçilen 24 Haziran 2018 seçimlerinden sonra yayın ve program durdurma cezalarında büyük artış yaşandı. </w:t>
      </w:r>
    </w:p>
    <w:p w14:paraId="4C1E8728" w14:textId="4A33F25B" w:rsidR="002D2047" w:rsidRDefault="002D2047" w:rsidP="00324989">
      <w:pPr>
        <w:rPr>
          <w:sz w:val="30"/>
          <w:szCs w:val="30"/>
        </w:rPr>
      </w:pPr>
    </w:p>
    <w:p w14:paraId="45E56B51" w14:textId="572C157D" w:rsidR="002D2047" w:rsidRDefault="006C48FE" w:rsidP="00324989">
      <w:pPr>
        <w:rPr>
          <w:sz w:val="30"/>
          <w:szCs w:val="30"/>
        </w:rPr>
      </w:pPr>
      <w:r>
        <w:rPr>
          <w:noProof/>
          <w:sz w:val="30"/>
          <w:szCs w:val="30"/>
          <w:lang w:eastAsia="tr-TR"/>
        </w:rPr>
        <w:drawing>
          <wp:anchor distT="0" distB="0" distL="114300" distR="114300" simplePos="0" relativeHeight="251666432" behindDoc="0" locked="0" layoutInCell="1" allowOverlap="1" wp14:anchorId="514138B9" wp14:editId="4E29E2A7">
            <wp:simplePos x="0" y="0"/>
            <wp:positionH relativeFrom="column">
              <wp:posOffset>214630</wp:posOffset>
            </wp:positionH>
            <wp:positionV relativeFrom="paragraph">
              <wp:posOffset>165100</wp:posOffset>
            </wp:positionV>
            <wp:extent cx="4514850" cy="311848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13025"/>
                    <a:stretch/>
                  </pic:blipFill>
                  <pic:spPr bwMode="auto">
                    <a:xfrm>
                      <a:off x="0" y="0"/>
                      <a:ext cx="4514850" cy="311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BE8D02" w14:textId="46346A0E" w:rsidR="002D2047" w:rsidRDefault="002D2047" w:rsidP="00324989">
      <w:pPr>
        <w:rPr>
          <w:sz w:val="30"/>
          <w:szCs w:val="30"/>
        </w:rPr>
      </w:pPr>
    </w:p>
    <w:p w14:paraId="63D57D3D" w14:textId="10328B6B" w:rsidR="002D2047" w:rsidRDefault="002D2047" w:rsidP="00324989">
      <w:pPr>
        <w:rPr>
          <w:sz w:val="30"/>
          <w:szCs w:val="30"/>
        </w:rPr>
      </w:pPr>
    </w:p>
    <w:p w14:paraId="7E1B3DD1" w14:textId="761F72BC" w:rsidR="002D2047" w:rsidRDefault="002D2047" w:rsidP="00324989">
      <w:pPr>
        <w:rPr>
          <w:sz w:val="30"/>
          <w:szCs w:val="30"/>
        </w:rPr>
      </w:pPr>
    </w:p>
    <w:p w14:paraId="2F818139" w14:textId="0D839AED" w:rsidR="002D2047" w:rsidRDefault="002D2047" w:rsidP="00324989">
      <w:pPr>
        <w:rPr>
          <w:sz w:val="30"/>
          <w:szCs w:val="30"/>
        </w:rPr>
      </w:pPr>
    </w:p>
    <w:p w14:paraId="0CDB2C33" w14:textId="4F3B598C" w:rsidR="002D2047" w:rsidRDefault="002D2047" w:rsidP="00324989">
      <w:pPr>
        <w:rPr>
          <w:sz w:val="30"/>
          <w:szCs w:val="30"/>
        </w:rPr>
      </w:pPr>
    </w:p>
    <w:p w14:paraId="32E73277" w14:textId="6A87DA91" w:rsidR="002D2047" w:rsidRDefault="002D2047" w:rsidP="00324989">
      <w:pPr>
        <w:rPr>
          <w:sz w:val="30"/>
          <w:szCs w:val="30"/>
        </w:rPr>
      </w:pPr>
    </w:p>
    <w:p w14:paraId="78D8D69F" w14:textId="31AE8BD2" w:rsidR="002D2047" w:rsidRDefault="002D2047" w:rsidP="00324989">
      <w:pPr>
        <w:rPr>
          <w:sz w:val="30"/>
          <w:szCs w:val="30"/>
        </w:rPr>
      </w:pPr>
    </w:p>
    <w:p w14:paraId="1036CD16" w14:textId="216677A5" w:rsidR="002D2047" w:rsidRDefault="002D2047" w:rsidP="00324989">
      <w:pPr>
        <w:rPr>
          <w:sz w:val="30"/>
          <w:szCs w:val="30"/>
        </w:rPr>
      </w:pPr>
    </w:p>
    <w:p w14:paraId="7308C6AF" w14:textId="32BB2E4C" w:rsidR="002D2047" w:rsidRDefault="002D2047" w:rsidP="00324989">
      <w:pPr>
        <w:rPr>
          <w:sz w:val="30"/>
          <w:szCs w:val="30"/>
        </w:rPr>
      </w:pPr>
    </w:p>
    <w:p w14:paraId="51EBE3DD" w14:textId="61916F59" w:rsidR="002D2047" w:rsidRDefault="002D2047" w:rsidP="00324989">
      <w:pPr>
        <w:rPr>
          <w:sz w:val="30"/>
          <w:szCs w:val="30"/>
        </w:rPr>
      </w:pPr>
    </w:p>
    <w:p w14:paraId="23698FE9" w14:textId="23C2AAAC" w:rsidR="002D2047" w:rsidRDefault="002D2047" w:rsidP="00324989">
      <w:pPr>
        <w:rPr>
          <w:sz w:val="30"/>
          <w:szCs w:val="30"/>
        </w:rPr>
      </w:pPr>
    </w:p>
    <w:p w14:paraId="7E1A57D4" w14:textId="77777777" w:rsidR="002D2047" w:rsidRDefault="002D2047" w:rsidP="00324989">
      <w:pPr>
        <w:rPr>
          <w:sz w:val="30"/>
          <w:szCs w:val="30"/>
        </w:rPr>
      </w:pPr>
    </w:p>
    <w:p w14:paraId="58D5969C" w14:textId="77777777" w:rsidR="00324989" w:rsidRDefault="00324989" w:rsidP="00AE76ED">
      <w:pPr>
        <w:rPr>
          <w:sz w:val="30"/>
          <w:szCs w:val="30"/>
        </w:rPr>
      </w:pPr>
    </w:p>
    <w:p w14:paraId="13BBD6B7" w14:textId="21F8F2F9" w:rsidR="000C10C8" w:rsidRPr="00D213CA" w:rsidRDefault="006C48FE" w:rsidP="000C10C8">
      <w:pPr>
        <w:rPr>
          <w:szCs w:val="24"/>
        </w:rPr>
      </w:pPr>
      <w:r>
        <w:rPr>
          <w:sz w:val="30"/>
          <w:szCs w:val="30"/>
        </w:rPr>
        <w:t>*</w:t>
      </w:r>
      <w:r w:rsidR="000C10C8" w:rsidRPr="00D213CA">
        <w:rPr>
          <w:b/>
          <w:bCs/>
          <w:szCs w:val="24"/>
        </w:rPr>
        <w:t xml:space="preserve">2021 </w:t>
      </w:r>
      <w:r w:rsidR="000C10C8" w:rsidRPr="00D213CA">
        <w:rPr>
          <w:szCs w:val="24"/>
        </w:rPr>
        <w:t xml:space="preserve">yılının </w:t>
      </w:r>
      <w:r w:rsidR="000C10C8" w:rsidRPr="00D213CA">
        <w:rPr>
          <w:b/>
          <w:bCs/>
          <w:szCs w:val="24"/>
        </w:rPr>
        <w:t>henüz ilk 4 ayında</w:t>
      </w:r>
      <w:r w:rsidR="000C10C8" w:rsidRPr="00D213CA">
        <w:rPr>
          <w:szCs w:val="24"/>
        </w:rPr>
        <w:t xml:space="preserve"> kesilen idari para cezası sayısı </w:t>
      </w:r>
      <w:r w:rsidR="000C10C8" w:rsidRPr="00D213CA">
        <w:rPr>
          <w:b/>
          <w:bCs/>
          <w:szCs w:val="24"/>
        </w:rPr>
        <w:t>294</w:t>
      </w:r>
      <w:r w:rsidR="000C10C8" w:rsidRPr="00D213CA">
        <w:rPr>
          <w:szCs w:val="24"/>
        </w:rPr>
        <w:t xml:space="preserve"> oldu.</w:t>
      </w:r>
    </w:p>
    <w:p w14:paraId="2F1FEC5C" w14:textId="1826634A" w:rsidR="006C48FE" w:rsidRDefault="006C48FE" w:rsidP="00AE76ED">
      <w:pPr>
        <w:rPr>
          <w:sz w:val="30"/>
          <w:szCs w:val="30"/>
        </w:rPr>
      </w:pPr>
    </w:p>
    <w:p w14:paraId="76BB5C8F" w14:textId="77777777" w:rsidR="006C48FE" w:rsidRDefault="006C48FE" w:rsidP="00AE76ED">
      <w:pPr>
        <w:rPr>
          <w:sz w:val="30"/>
          <w:szCs w:val="30"/>
        </w:rPr>
      </w:pPr>
    </w:p>
    <w:p w14:paraId="23AB453C" w14:textId="1A183E6F" w:rsidR="00324989" w:rsidRPr="002D2047" w:rsidRDefault="006C48FE" w:rsidP="00324989">
      <w:pPr>
        <w:rPr>
          <w:b/>
          <w:bCs/>
          <w:color w:val="833C0B" w:themeColor="accent2" w:themeShade="80"/>
          <w:sz w:val="30"/>
          <w:szCs w:val="30"/>
        </w:rPr>
      </w:pPr>
      <w:r>
        <w:rPr>
          <w:b/>
          <w:bCs/>
          <w:color w:val="833C0B" w:themeColor="accent2" w:themeShade="80"/>
          <w:sz w:val="30"/>
          <w:szCs w:val="30"/>
        </w:rPr>
        <w:t>KARARLARIN YÜZDE 72’Sİ</w:t>
      </w:r>
      <w:r w:rsidR="00324989" w:rsidRPr="002D2047">
        <w:rPr>
          <w:b/>
          <w:bCs/>
          <w:color w:val="833C0B" w:themeColor="accent2" w:themeShade="80"/>
          <w:sz w:val="30"/>
          <w:szCs w:val="30"/>
        </w:rPr>
        <w:t xml:space="preserve"> CEZA </w:t>
      </w:r>
    </w:p>
    <w:p w14:paraId="24BEB193" w14:textId="7050C887" w:rsidR="00B06446" w:rsidRDefault="006C48FE" w:rsidP="00AE76ED">
      <w:pPr>
        <w:rPr>
          <w:sz w:val="30"/>
          <w:szCs w:val="30"/>
        </w:rPr>
      </w:pPr>
      <w:r>
        <w:rPr>
          <w:sz w:val="30"/>
          <w:szCs w:val="30"/>
        </w:rPr>
        <w:t>1 Ocak 2014 – 31 Aralık 2020</w:t>
      </w:r>
      <w:r w:rsidR="009F5D4D">
        <w:rPr>
          <w:sz w:val="30"/>
          <w:szCs w:val="30"/>
        </w:rPr>
        <w:t xml:space="preserve"> tarihleri arasında toplam </w:t>
      </w:r>
      <w:r w:rsidR="009F5D4D" w:rsidRPr="00324989">
        <w:rPr>
          <w:b/>
          <w:bCs/>
          <w:sz w:val="30"/>
          <w:szCs w:val="30"/>
        </w:rPr>
        <w:t xml:space="preserve">11 bin </w:t>
      </w:r>
      <w:r>
        <w:rPr>
          <w:b/>
          <w:bCs/>
          <w:sz w:val="30"/>
          <w:szCs w:val="30"/>
        </w:rPr>
        <w:t>220</w:t>
      </w:r>
      <w:r w:rsidR="009F5D4D">
        <w:rPr>
          <w:sz w:val="30"/>
          <w:szCs w:val="30"/>
        </w:rPr>
        <w:t xml:space="preserve"> karara imza atan </w:t>
      </w:r>
      <w:r w:rsidR="009F5D4D" w:rsidRPr="00324989">
        <w:rPr>
          <w:b/>
          <w:bCs/>
          <w:sz w:val="30"/>
          <w:szCs w:val="30"/>
        </w:rPr>
        <w:t>RTÜK</w:t>
      </w:r>
      <w:r w:rsidR="009F5D4D">
        <w:rPr>
          <w:sz w:val="30"/>
          <w:szCs w:val="30"/>
        </w:rPr>
        <w:t>, bu</w:t>
      </w:r>
      <w:r w:rsidR="00324989">
        <w:rPr>
          <w:sz w:val="30"/>
          <w:szCs w:val="30"/>
        </w:rPr>
        <w:t>nların</w:t>
      </w:r>
      <w:r w:rsidR="009F5D4D">
        <w:rPr>
          <w:sz w:val="30"/>
          <w:szCs w:val="30"/>
        </w:rPr>
        <w:t xml:space="preserve"> </w:t>
      </w:r>
      <w:r>
        <w:rPr>
          <w:b/>
          <w:bCs/>
          <w:sz w:val="30"/>
          <w:szCs w:val="30"/>
        </w:rPr>
        <w:t>yüzde 72</w:t>
      </w:r>
      <w:r w:rsidR="009F5D4D">
        <w:rPr>
          <w:sz w:val="30"/>
          <w:szCs w:val="30"/>
        </w:rPr>
        <w:t>’</w:t>
      </w:r>
      <w:r>
        <w:rPr>
          <w:sz w:val="30"/>
          <w:szCs w:val="30"/>
        </w:rPr>
        <w:t>sinde</w:t>
      </w:r>
      <w:r w:rsidR="009F5D4D">
        <w:rPr>
          <w:sz w:val="30"/>
          <w:szCs w:val="30"/>
        </w:rPr>
        <w:t xml:space="preserve"> medya kuruluşlarına ceza </w:t>
      </w:r>
      <w:r w:rsidR="00324989">
        <w:rPr>
          <w:sz w:val="30"/>
          <w:szCs w:val="30"/>
        </w:rPr>
        <w:t>kesti</w:t>
      </w:r>
      <w:r w:rsidR="009F5D4D">
        <w:rPr>
          <w:sz w:val="30"/>
          <w:szCs w:val="30"/>
        </w:rPr>
        <w:t>.</w:t>
      </w:r>
      <w:r w:rsidR="00324989">
        <w:rPr>
          <w:sz w:val="30"/>
          <w:szCs w:val="30"/>
        </w:rPr>
        <w:t xml:space="preserve"> Bu süreçte medya kuruluşlarına toplam </w:t>
      </w:r>
      <w:r w:rsidR="00324989" w:rsidRPr="00324989">
        <w:rPr>
          <w:b/>
          <w:bCs/>
          <w:sz w:val="30"/>
          <w:szCs w:val="30"/>
        </w:rPr>
        <w:t xml:space="preserve">6 bin </w:t>
      </w:r>
      <w:r>
        <w:rPr>
          <w:b/>
          <w:bCs/>
          <w:sz w:val="30"/>
          <w:szCs w:val="30"/>
        </w:rPr>
        <w:t>281</w:t>
      </w:r>
      <w:r w:rsidR="00324989">
        <w:rPr>
          <w:sz w:val="30"/>
          <w:szCs w:val="30"/>
        </w:rPr>
        <w:t xml:space="preserve"> </w:t>
      </w:r>
      <w:r w:rsidR="00324989" w:rsidRPr="00324989">
        <w:rPr>
          <w:sz w:val="30"/>
          <w:szCs w:val="30"/>
        </w:rPr>
        <w:t>kez</w:t>
      </w:r>
      <w:r w:rsidR="00324989">
        <w:rPr>
          <w:b/>
          <w:bCs/>
          <w:sz w:val="30"/>
          <w:szCs w:val="30"/>
        </w:rPr>
        <w:t xml:space="preserve"> </w:t>
      </w:r>
      <w:r w:rsidR="00324989">
        <w:rPr>
          <w:b/>
          <w:bCs/>
          <w:i/>
          <w:iCs/>
          <w:sz w:val="30"/>
          <w:szCs w:val="30"/>
        </w:rPr>
        <w:t>i</w:t>
      </w:r>
      <w:r w:rsidR="00324989" w:rsidRPr="00324989">
        <w:rPr>
          <w:b/>
          <w:bCs/>
          <w:i/>
          <w:iCs/>
          <w:sz w:val="30"/>
          <w:szCs w:val="30"/>
        </w:rPr>
        <w:t xml:space="preserve">dari </w:t>
      </w:r>
      <w:r w:rsidR="00324989">
        <w:rPr>
          <w:b/>
          <w:bCs/>
          <w:i/>
          <w:iCs/>
          <w:sz w:val="30"/>
          <w:szCs w:val="30"/>
        </w:rPr>
        <w:t>p</w:t>
      </w:r>
      <w:r w:rsidR="00324989" w:rsidRPr="00324989">
        <w:rPr>
          <w:b/>
          <w:bCs/>
          <w:i/>
          <w:iCs/>
          <w:sz w:val="30"/>
          <w:szCs w:val="30"/>
        </w:rPr>
        <w:t xml:space="preserve">ara </w:t>
      </w:r>
      <w:r w:rsidR="00324989">
        <w:rPr>
          <w:b/>
          <w:bCs/>
          <w:i/>
          <w:iCs/>
          <w:sz w:val="30"/>
          <w:szCs w:val="30"/>
        </w:rPr>
        <w:t>c</w:t>
      </w:r>
      <w:r w:rsidR="00324989" w:rsidRPr="00324989">
        <w:rPr>
          <w:b/>
          <w:bCs/>
          <w:i/>
          <w:iCs/>
          <w:sz w:val="30"/>
          <w:szCs w:val="30"/>
        </w:rPr>
        <w:t>ezası</w:t>
      </w:r>
      <w:r w:rsidR="00324989">
        <w:rPr>
          <w:b/>
          <w:bCs/>
          <w:i/>
          <w:iCs/>
          <w:sz w:val="30"/>
          <w:szCs w:val="30"/>
        </w:rPr>
        <w:t xml:space="preserve"> verildi.</w:t>
      </w:r>
      <w:r w:rsidR="00324989" w:rsidRPr="00324989">
        <w:rPr>
          <w:sz w:val="30"/>
          <w:szCs w:val="30"/>
        </w:rPr>
        <w:t xml:space="preserve"> İdari para cezalarının </w:t>
      </w:r>
      <w:r w:rsidR="00324989">
        <w:rPr>
          <w:sz w:val="30"/>
          <w:szCs w:val="30"/>
        </w:rPr>
        <w:t xml:space="preserve">RTÜK tarafından alınan tüm kararlar içindeki oranı ise </w:t>
      </w:r>
      <w:r>
        <w:rPr>
          <w:b/>
          <w:bCs/>
          <w:sz w:val="30"/>
          <w:szCs w:val="30"/>
        </w:rPr>
        <w:t>yüzde 56</w:t>
      </w:r>
      <w:r w:rsidR="00324989">
        <w:rPr>
          <w:sz w:val="30"/>
          <w:szCs w:val="30"/>
        </w:rPr>
        <w:t xml:space="preserve"> oldu. Başka bir ifadeyle</w:t>
      </w:r>
      <w:r w:rsidR="002D2047">
        <w:rPr>
          <w:sz w:val="30"/>
          <w:szCs w:val="30"/>
        </w:rPr>
        <w:t xml:space="preserve"> </w:t>
      </w:r>
      <w:r w:rsidR="002D2047" w:rsidRPr="002A626A">
        <w:rPr>
          <w:i/>
          <w:iCs/>
          <w:sz w:val="30"/>
          <w:szCs w:val="30"/>
        </w:rPr>
        <w:t>2014 sonrasında</w:t>
      </w:r>
      <w:r w:rsidR="00324989">
        <w:rPr>
          <w:sz w:val="30"/>
          <w:szCs w:val="30"/>
        </w:rPr>
        <w:t xml:space="preserve"> iktidar tarafından baskı ve sindirme aracı olarak kullanılan Radyo </w:t>
      </w:r>
      <w:r w:rsidR="002D2047">
        <w:rPr>
          <w:sz w:val="30"/>
          <w:szCs w:val="30"/>
        </w:rPr>
        <w:t xml:space="preserve">ve </w:t>
      </w:r>
      <w:r w:rsidR="00324989">
        <w:rPr>
          <w:sz w:val="30"/>
          <w:szCs w:val="30"/>
        </w:rPr>
        <w:t xml:space="preserve">Televizyon Üst Kurulu </w:t>
      </w:r>
      <w:r w:rsidR="00324989" w:rsidRPr="00324989">
        <w:rPr>
          <w:b/>
          <w:bCs/>
          <w:sz w:val="30"/>
          <w:szCs w:val="30"/>
        </w:rPr>
        <w:t>her 2 kararından 1’inde</w:t>
      </w:r>
      <w:r w:rsidR="00324989">
        <w:rPr>
          <w:sz w:val="30"/>
          <w:szCs w:val="30"/>
        </w:rPr>
        <w:t xml:space="preserve"> kanallara para cezası verdi.   </w:t>
      </w:r>
    </w:p>
    <w:p w14:paraId="76A94504" w14:textId="77777777" w:rsidR="006C48FE" w:rsidRDefault="006C48FE" w:rsidP="00AE76ED">
      <w:pPr>
        <w:rPr>
          <w:b/>
          <w:bCs/>
          <w:color w:val="833C0B" w:themeColor="accent2" w:themeShade="80"/>
          <w:sz w:val="30"/>
          <w:szCs w:val="30"/>
        </w:rPr>
      </w:pPr>
    </w:p>
    <w:p w14:paraId="7B927D28" w14:textId="77777777" w:rsidR="002D2047" w:rsidRDefault="002D2047" w:rsidP="00AE76ED">
      <w:pPr>
        <w:rPr>
          <w:b/>
          <w:bCs/>
          <w:color w:val="833C0B" w:themeColor="accent2" w:themeShade="80"/>
          <w:sz w:val="30"/>
          <w:szCs w:val="30"/>
        </w:rPr>
      </w:pPr>
      <w:r>
        <w:rPr>
          <w:b/>
          <w:bCs/>
          <w:color w:val="833C0B" w:themeColor="accent2" w:themeShade="80"/>
          <w:sz w:val="30"/>
          <w:szCs w:val="30"/>
        </w:rPr>
        <w:lastRenderedPageBreak/>
        <w:t xml:space="preserve">PARA CEZALARI </w:t>
      </w:r>
    </w:p>
    <w:p w14:paraId="7B3D42AA" w14:textId="782D43E4" w:rsidR="009F5D4D" w:rsidRPr="002D2047" w:rsidRDefault="009F5D4D" w:rsidP="00AE76ED">
      <w:pPr>
        <w:rPr>
          <w:b/>
          <w:bCs/>
          <w:color w:val="833C0B" w:themeColor="accent2" w:themeShade="80"/>
          <w:sz w:val="30"/>
          <w:szCs w:val="30"/>
        </w:rPr>
      </w:pPr>
      <w:r w:rsidRPr="002D2047">
        <w:rPr>
          <w:b/>
          <w:bCs/>
          <w:color w:val="833C0B" w:themeColor="accent2" w:themeShade="80"/>
          <w:sz w:val="30"/>
          <w:szCs w:val="30"/>
        </w:rPr>
        <w:t>TEK ADAM REJİMİ</w:t>
      </w:r>
      <w:r w:rsidR="002D2047">
        <w:rPr>
          <w:b/>
          <w:bCs/>
          <w:color w:val="833C0B" w:themeColor="accent2" w:themeShade="80"/>
          <w:sz w:val="30"/>
          <w:szCs w:val="30"/>
        </w:rPr>
        <w:t>NDE PATLADI</w:t>
      </w:r>
      <w:r w:rsidRPr="002D2047">
        <w:rPr>
          <w:b/>
          <w:bCs/>
          <w:color w:val="833C0B" w:themeColor="accent2" w:themeShade="80"/>
          <w:sz w:val="30"/>
          <w:szCs w:val="30"/>
        </w:rPr>
        <w:t xml:space="preserve"> </w:t>
      </w:r>
    </w:p>
    <w:p w14:paraId="39AE0D9F" w14:textId="1BF0B9BB" w:rsidR="002D2047" w:rsidRDefault="002D2047" w:rsidP="00AE76ED">
      <w:pPr>
        <w:rPr>
          <w:sz w:val="30"/>
          <w:szCs w:val="30"/>
        </w:rPr>
      </w:pPr>
      <w:r w:rsidRPr="002D2047">
        <w:rPr>
          <w:sz w:val="30"/>
          <w:szCs w:val="30"/>
        </w:rPr>
        <w:t xml:space="preserve">Özellikle </w:t>
      </w:r>
      <w:r>
        <w:rPr>
          <w:sz w:val="30"/>
          <w:szCs w:val="30"/>
        </w:rPr>
        <w:t>Cumhurbaşkanlığı Hükümet Sistemine geçişle birlikte medya kuruluşları üzerinde tam bir siyasi cendere oluşturuldu. Halkın haber alma özgürlüğünü budayan, keyfi yaptırımlarla kana</w:t>
      </w:r>
      <w:r w:rsidR="00C64CE7">
        <w:rPr>
          <w:sz w:val="30"/>
          <w:szCs w:val="30"/>
        </w:rPr>
        <w:t>l</w:t>
      </w:r>
      <w:r>
        <w:rPr>
          <w:sz w:val="30"/>
          <w:szCs w:val="30"/>
        </w:rPr>
        <w:t>ları mali bakımdan çalışamaz hale getirmeyi amaçlayan iktidar bloğu idari para cezalarını etkin biçimde kullanmaya başladı.</w:t>
      </w:r>
    </w:p>
    <w:p w14:paraId="120CDEE9" w14:textId="12D042DA" w:rsidR="002D2047" w:rsidRDefault="002D2047" w:rsidP="00AE76ED">
      <w:pPr>
        <w:rPr>
          <w:sz w:val="30"/>
          <w:szCs w:val="30"/>
        </w:rPr>
      </w:pPr>
    </w:p>
    <w:p w14:paraId="3583A8D8" w14:textId="77777777" w:rsidR="00C64CE7" w:rsidRDefault="00C64CE7" w:rsidP="00AE76ED">
      <w:pPr>
        <w:rPr>
          <w:sz w:val="30"/>
          <w:szCs w:val="30"/>
        </w:rPr>
      </w:pPr>
      <w:r>
        <w:rPr>
          <w:sz w:val="30"/>
          <w:szCs w:val="30"/>
        </w:rPr>
        <w:t xml:space="preserve">2014 yılında toplam </w:t>
      </w:r>
      <w:r w:rsidRPr="00C64CE7">
        <w:rPr>
          <w:b/>
          <w:bCs/>
          <w:sz w:val="30"/>
          <w:szCs w:val="30"/>
        </w:rPr>
        <w:t>373</w:t>
      </w:r>
      <w:r>
        <w:rPr>
          <w:sz w:val="30"/>
          <w:szCs w:val="30"/>
        </w:rPr>
        <w:t xml:space="preserve"> adet idari para cezası yaptırımı uygulayan RTÜK, Cumhurbaşkanlığı Hükümet Sisteminin ilk yılı olan 2019’da kanallara adeta ceza oldu yağdı. </w:t>
      </w:r>
    </w:p>
    <w:p w14:paraId="3F347445" w14:textId="77777777" w:rsidR="00C64CE7" w:rsidRDefault="00C64CE7" w:rsidP="00AE76ED">
      <w:pPr>
        <w:rPr>
          <w:sz w:val="30"/>
          <w:szCs w:val="30"/>
        </w:rPr>
      </w:pPr>
    </w:p>
    <w:p w14:paraId="0E488402" w14:textId="307CF176" w:rsidR="00C64CE7" w:rsidRDefault="00C64CE7" w:rsidP="00AE76ED">
      <w:pPr>
        <w:rPr>
          <w:b/>
          <w:bCs/>
          <w:sz w:val="30"/>
          <w:szCs w:val="30"/>
        </w:rPr>
      </w:pPr>
      <w:r>
        <w:rPr>
          <w:sz w:val="30"/>
          <w:szCs w:val="30"/>
        </w:rPr>
        <w:t xml:space="preserve">2019 yılında Türkiye’de uydu ve karasal yayın yapan medya kuruluşlarına 2014’e göre </w:t>
      </w:r>
      <w:r w:rsidRPr="00C64CE7">
        <w:rPr>
          <w:b/>
          <w:bCs/>
          <w:sz w:val="30"/>
          <w:szCs w:val="30"/>
        </w:rPr>
        <w:t>yüzde 232</w:t>
      </w:r>
      <w:r>
        <w:rPr>
          <w:sz w:val="30"/>
          <w:szCs w:val="30"/>
        </w:rPr>
        <w:t xml:space="preserve"> artışla </w:t>
      </w:r>
      <w:r w:rsidRPr="00C64CE7">
        <w:rPr>
          <w:b/>
          <w:bCs/>
          <w:sz w:val="30"/>
          <w:szCs w:val="30"/>
        </w:rPr>
        <w:t>1.239 adet idari para cezası</w:t>
      </w:r>
      <w:r>
        <w:rPr>
          <w:b/>
          <w:bCs/>
          <w:sz w:val="30"/>
          <w:szCs w:val="30"/>
        </w:rPr>
        <w:t xml:space="preserve"> kesildi. </w:t>
      </w:r>
    </w:p>
    <w:p w14:paraId="1720585C" w14:textId="73157C68" w:rsidR="00C64CE7" w:rsidRDefault="00C64CE7" w:rsidP="00AE76ED">
      <w:pPr>
        <w:rPr>
          <w:b/>
          <w:bCs/>
          <w:sz w:val="30"/>
          <w:szCs w:val="30"/>
        </w:rPr>
      </w:pPr>
    </w:p>
    <w:p w14:paraId="2716BE8D" w14:textId="77777777" w:rsidR="00A757DB" w:rsidRDefault="00C64CE7" w:rsidP="00AE76ED">
      <w:pPr>
        <w:rPr>
          <w:sz w:val="30"/>
          <w:szCs w:val="30"/>
        </w:rPr>
      </w:pPr>
      <w:r w:rsidRPr="00C64CE7">
        <w:rPr>
          <w:sz w:val="30"/>
          <w:szCs w:val="30"/>
        </w:rPr>
        <w:t xml:space="preserve">Cezalardaki söz konusu artışın tesadüfi </w:t>
      </w:r>
      <w:r>
        <w:rPr>
          <w:sz w:val="30"/>
          <w:szCs w:val="30"/>
        </w:rPr>
        <w:t>olmadığı</w:t>
      </w:r>
      <w:r w:rsidR="00A757DB">
        <w:rPr>
          <w:sz w:val="30"/>
          <w:szCs w:val="30"/>
        </w:rPr>
        <w:t xml:space="preserve"> aksine</w:t>
      </w:r>
      <w:r w:rsidRPr="00C64CE7">
        <w:rPr>
          <w:sz w:val="30"/>
          <w:szCs w:val="30"/>
        </w:rPr>
        <w:t xml:space="preserve"> bir hükümet polit</w:t>
      </w:r>
      <w:r>
        <w:rPr>
          <w:sz w:val="30"/>
          <w:szCs w:val="30"/>
        </w:rPr>
        <w:t>i</w:t>
      </w:r>
      <w:r w:rsidRPr="00C64CE7">
        <w:rPr>
          <w:sz w:val="30"/>
          <w:szCs w:val="30"/>
        </w:rPr>
        <w:t>kası ol</w:t>
      </w:r>
      <w:r>
        <w:rPr>
          <w:sz w:val="30"/>
          <w:szCs w:val="30"/>
        </w:rPr>
        <w:t xml:space="preserve">arak bilinçli şekilde uygulandığı ise 2020 verileriyle ortaya çıktı. Ceza politikasında hız kesmeyen RTÜK, yayıncı kuruluşlara 2019 yılına oranla </w:t>
      </w:r>
      <w:r w:rsidRPr="00C64CE7">
        <w:rPr>
          <w:b/>
          <w:bCs/>
          <w:sz w:val="30"/>
          <w:szCs w:val="30"/>
        </w:rPr>
        <w:t>yüzde 21</w:t>
      </w:r>
      <w:r>
        <w:rPr>
          <w:sz w:val="30"/>
          <w:szCs w:val="30"/>
        </w:rPr>
        <w:t xml:space="preserve"> artışla </w:t>
      </w:r>
      <w:r w:rsidRPr="00C64CE7">
        <w:rPr>
          <w:b/>
          <w:bCs/>
          <w:sz w:val="30"/>
          <w:szCs w:val="30"/>
        </w:rPr>
        <w:t>1.503</w:t>
      </w:r>
      <w:r>
        <w:rPr>
          <w:sz w:val="30"/>
          <w:szCs w:val="30"/>
        </w:rPr>
        <w:t xml:space="preserve"> adet idari para cezası kesti.</w:t>
      </w:r>
    </w:p>
    <w:p w14:paraId="3C6EEFA5" w14:textId="77777777" w:rsidR="00A757DB" w:rsidRDefault="00A757DB" w:rsidP="00AE76ED">
      <w:pPr>
        <w:rPr>
          <w:sz w:val="30"/>
          <w:szCs w:val="30"/>
        </w:rPr>
      </w:pPr>
    </w:p>
    <w:p w14:paraId="401C923A" w14:textId="02FADF30" w:rsidR="00C64CE7" w:rsidRDefault="00A757DB" w:rsidP="00AE76ED">
      <w:pPr>
        <w:rPr>
          <w:sz w:val="30"/>
          <w:szCs w:val="30"/>
        </w:rPr>
      </w:pPr>
      <w:r w:rsidRPr="002A626A">
        <w:rPr>
          <w:b/>
          <w:bCs/>
          <w:color w:val="C00000"/>
          <w:sz w:val="30"/>
          <w:szCs w:val="30"/>
        </w:rPr>
        <w:t xml:space="preserve">2021 </w:t>
      </w:r>
      <w:r>
        <w:rPr>
          <w:sz w:val="30"/>
          <w:szCs w:val="30"/>
        </w:rPr>
        <w:t xml:space="preserve">yılının </w:t>
      </w:r>
      <w:r w:rsidRPr="002A626A">
        <w:rPr>
          <w:b/>
          <w:bCs/>
          <w:sz w:val="30"/>
          <w:szCs w:val="30"/>
        </w:rPr>
        <w:t>henüz ilk 4 ayında</w:t>
      </w:r>
      <w:r>
        <w:rPr>
          <w:sz w:val="30"/>
          <w:szCs w:val="30"/>
        </w:rPr>
        <w:t xml:space="preserve"> kesilen idari para cezas</w:t>
      </w:r>
      <w:r w:rsidR="006C48FE">
        <w:rPr>
          <w:sz w:val="30"/>
          <w:szCs w:val="30"/>
        </w:rPr>
        <w:t>ı sayısı</w:t>
      </w:r>
      <w:r>
        <w:rPr>
          <w:sz w:val="30"/>
          <w:szCs w:val="30"/>
        </w:rPr>
        <w:t xml:space="preserve"> </w:t>
      </w:r>
      <w:r w:rsidRPr="002A626A">
        <w:rPr>
          <w:b/>
          <w:bCs/>
          <w:sz w:val="30"/>
          <w:szCs w:val="30"/>
        </w:rPr>
        <w:t>294</w:t>
      </w:r>
      <w:r>
        <w:rPr>
          <w:sz w:val="30"/>
          <w:szCs w:val="30"/>
        </w:rPr>
        <w:t xml:space="preserve"> olarak kayıtlara geçti.  </w:t>
      </w:r>
      <w:r w:rsidR="00C64CE7">
        <w:rPr>
          <w:sz w:val="30"/>
          <w:szCs w:val="30"/>
        </w:rPr>
        <w:t xml:space="preserve">   </w:t>
      </w:r>
    </w:p>
    <w:p w14:paraId="428E1AD9" w14:textId="77777777" w:rsidR="00D213CA" w:rsidRDefault="00D213CA" w:rsidP="00AE76ED">
      <w:pPr>
        <w:rPr>
          <w:sz w:val="30"/>
          <w:szCs w:val="30"/>
        </w:rPr>
      </w:pPr>
    </w:p>
    <w:p w14:paraId="60A8DFA8" w14:textId="03BF85C4" w:rsidR="00D213CA" w:rsidRDefault="00D213CA" w:rsidP="00AE76ED">
      <w:pPr>
        <w:rPr>
          <w:sz w:val="30"/>
          <w:szCs w:val="30"/>
        </w:rPr>
      </w:pPr>
      <w:r>
        <w:rPr>
          <w:noProof/>
          <w:sz w:val="30"/>
          <w:szCs w:val="30"/>
          <w:lang w:eastAsia="tr-TR"/>
        </w:rPr>
        <w:drawing>
          <wp:anchor distT="0" distB="0" distL="114300" distR="114300" simplePos="0" relativeHeight="251659264" behindDoc="0" locked="0" layoutInCell="1" allowOverlap="1" wp14:anchorId="7ADB93D9" wp14:editId="657B639A">
            <wp:simplePos x="0" y="0"/>
            <wp:positionH relativeFrom="margin">
              <wp:posOffset>-85725</wp:posOffset>
            </wp:positionH>
            <wp:positionV relativeFrom="paragraph">
              <wp:posOffset>79375</wp:posOffset>
            </wp:positionV>
            <wp:extent cx="5772150" cy="34397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3439795"/>
                    </a:xfrm>
                    <a:prstGeom prst="rect">
                      <a:avLst/>
                    </a:prstGeom>
                    <a:noFill/>
                  </pic:spPr>
                </pic:pic>
              </a:graphicData>
            </a:graphic>
            <wp14:sizeRelH relativeFrom="page">
              <wp14:pctWidth>0</wp14:pctWidth>
            </wp14:sizeRelH>
            <wp14:sizeRelV relativeFrom="page">
              <wp14:pctHeight>0</wp14:pctHeight>
            </wp14:sizeRelV>
          </wp:anchor>
        </w:drawing>
      </w:r>
    </w:p>
    <w:p w14:paraId="49990E4A" w14:textId="6586E9AD" w:rsidR="00D213CA" w:rsidRDefault="00D213CA" w:rsidP="00AE76ED">
      <w:pPr>
        <w:rPr>
          <w:sz w:val="30"/>
          <w:szCs w:val="30"/>
        </w:rPr>
      </w:pPr>
    </w:p>
    <w:p w14:paraId="0FC61A0E" w14:textId="1A38B510" w:rsidR="00D213CA" w:rsidRDefault="00D213CA" w:rsidP="00AE76ED">
      <w:pPr>
        <w:rPr>
          <w:sz w:val="30"/>
          <w:szCs w:val="30"/>
        </w:rPr>
      </w:pPr>
    </w:p>
    <w:p w14:paraId="3DE25783" w14:textId="77777777" w:rsidR="00D213CA" w:rsidRDefault="00D213CA" w:rsidP="00AE76ED">
      <w:pPr>
        <w:rPr>
          <w:sz w:val="30"/>
          <w:szCs w:val="30"/>
        </w:rPr>
      </w:pPr>
    </w:p>
    <w:p w14:paraId="2F4420EC" w14:textId="77777777" w:rsidR="00D213CA" w:rsidRDefault="00D213CA" w:rsidP="00AE76ED">
      <w:pPr>
        <w:rPr>
          <w:sz w:val="30"/>
          <w:szCs w:val="30"/>
        </w:rPr>
      </w:pPr>
    </w:p>
    <w:p w14:paraId="0280A2C3" w14:textId="0BD55B4E" w:rsidR="00C64CE7" w:rsidRDefault="00C64CE7" w:rsidP="00AE76ED">
      <w:pPr>
        <w:rPr>
          <w:sz w:val="30"/>
          <w:szCs w:val="30"/>
        </w:rPr>
      </w:pPr>
    </w:p>
    <w:p w14:paraId="5AA158A2" w14:textId="7592C2C5" w:rsidR="002D2047" w:rsidRDefault="00C64CE7" w:rsidP="00AE76ED">
      <w:pPr>
        <w:rPr>
          <w:sz w:val="30"/>
          <w:szCs w:val="30"/>
        </w:rPr>
      </w:pPr>
      <w:r w:rsidRPr="00C64CE7">
        <w:rPr>
          <w:sz w:val="30"/>
          <w:szCs w:val="30"/>
        </w:rPr>
        <w:t xml:space="preserve"> </w:t>
      </w:r>
      <w:r>
        <w:rPr>
          <w:b/>
          <w:bCs/>
          <w:sz w:val="30"/>
          <w:szCs w:val="30"/>
        </w:rPr>
        <w:t xml:space="preserve"> </w:t>
      </w:r>
      <w:r>
        <w:rPr>
          <w:sz w:val="30"/>
          <w:szCs w:val="30"/>
        </w:rPr>
        <w:t xml:space="preserve">  </w:t>
      </w:r>
    </w:p>
    <w:p w14:paraId="63242D9C" w14:textId="6D930050" w:rsidR="002D2047" w:rsidRDefault="002D2047" w:rsidP="00AE76ED">
      <w:pPr>
        <w:rPr>
          <w:sz w:val="30"/>
          <w:szCs w:val="30"/>
        </w:rPr>
      </w:pPr>
    </w:p>
    <w:p w14:paraId="3747B4F6" w14:textId="67632284" w:rsidR="00C64CE7" w:rsidRDefault="00C64CE7" w:rsidP="00AE76ED">
      <w:pPr>
        <w:rPr>
          <w:sz w:val="30"/>
          <w:szCs w:val="30"/>
        </w:rPr>
      </w:pPr>
    </w:p>
    <w:p w14:paraId="008FD127" w14:textId="0BC76DE7" w:rsidR="00C64CE7" w:rsidRDefault="00C64CE7" w:rsidP="00AE76ED">
      <w:pPr>
        <w:rPr>
          <w:sz w:val="30"/>
          <w:szCs w:val="30"/>
        </w:rPr>
      </w:pPr>
    </w:p>
    <w:p w14:paraId="40B60CDA" w14:textId="2317EFAF" w:rsidR="00C64CE7" w:rsidRDefault="00C64CE7" w:rsidP="00AE76ED">
      <w:pPr>
        <w:rPr>
          <w:sz w:val="30"/>
          <w:szCs w:val="30"/>
        </w:rPr>
      </w:pPr>
    </w:p>
    <w:p w14:paraId="6852DEB2" w14:textId="3C7C72C2" w:rsidR="00C64CE7" w:rsidRDefault="00C64CE7" w:rsidP="00AE76ED">
      <w:pPr>
        <w:rPr>
          <w:sz w:val="30"/>
          <w:szCs w:val="30"/>
        </w:rPr>
      </w:pPr>
    </w:p>
    <w:p w14:paraId="6C1125F9" w14:textId="463CCA39" w:rsidR="002D2047" w:rsidRDefault="002D2047" w:rsidP="00AE76ED">
      <w:pPr>
        <w:rPr>
          <w:sz w:val="30"/>
          <w:szCs w:val="30"/>
        </w:rPr>
      </w:pPr>
      <w:r>
        <w:rPr>
          <w:sz w:val="30"/>
          <w:szCs w:val="30"/>
        </w:rPr>
        <w:t xml:space="preserve"> </w:t>
      </w:r>
    </w:p>
    <w:p w14:paraId="441B739C" w14:textId="6C2F1178" w:rsidR="002D2047" w:rsidRDefault="002D2047" w:rsidP="00AE76ED">
      <w:pPr>
        <w:rPr>
          <w:sz w:val="30"/>
          <w:szCs w:val="30"/>
        </w:rPr>
      </w:pPr>
    </w:p>
    <w:p w14:paraId="64BE14B7" w14:textId="4C9C9C77" w:rsidR="002D2047" w:rsidRDefault="002D2047" w:rsidP="00AE76ED">
      <w:pPr>
        <w:rPr>
          <w:sz w:val="30"/>
          <w:szCs w:val="30"/>
        </w:rPr>
      </w:pPr>
    </w:p>
    <w:p w14:paraId="1CAB6D32" w14:textId="2B72115F" w:rsidR="00C64CE7" w:rsidRPr="002A626A" w:rsidRDefault="009C6D45" w:rsidP="009C6D45">
      <w:pPr>
        <w:rPr>
          <w:b/>
          <w:bCs/>
          <w:sz w:val="30"/>
          <w:szCs w:val="30"/>
        </w:rPr>
      </w:pPr>
      <w:r>
        <w:rPr>
          <w:b/>
          <w:bCs/>
          <w:color w:val="833C0B" w:themeColor="accent2" w:themeShade="80"/>
          <w:sz w:val="30"/>
          <w:szCs w:val="30"/>
        </w:rPr>
        <w:lastRenderedPageBreak/>
        <w:t>DİJİTAL UTANÇ DUVARI</w:t>
      </w:r>
    </w:p>
    <w:p w14:paraId="13563C5A" w14:textId="712E49DA" w:rsidR="006E233F" w:rsidRPr="009C6D45" w:rsidRDefault="009C6D45" w:rsidP="00AE76ED">
      <w:pPr>
        <w:rPr>
          <w:b/>
          <w:bCs/>
          <w:color w:val="000000" w:themeColor="text1"/>
          <w:sz w:val="30"/>
          <w:szCs w:val="30"/>
        </w:rPr>
      </w:pPr>
      <w:r w:rsidRPr="009C6D45">
        <w:rPr>
          <w:b/>
          <w:bCs/>
          <w:color w:val="000000" w:themeColor="text1"/>
          <w:sz w:val="30"/>
          <w:szCs w:val="30"/>
        </w:rPr>
        <w:t xml:space="preserve">İktidar bloğu </w:t>
      </w:r>
      <w:r w:rsidRPr="009C6D45">
        <w:rPr>
          <w:color w:val="000000" w:themeColor="text1"/>
          <w:sz w:val="30"/>
          <w:szCs w:val="30"/>
        </w:rPr>
        <w:t>bir sansür aracı olarak program ve yayın durdurma</w:t>
      </w:r>
      <w:r>
        <w:rPr>
          <w:color w:val="000000" w:themeColor="text1"/>
          <w:sz w:val="30"/>
          <w:szCs w:val="30"/>
        </w:rPr>
        <w:t xml:space="preserve"> yaptırımlarını etkin olarak kullanıyor.</w:t>
      </w:r>
      <w:r>
        <w:rPr>
          <w:b/>
          <w:bCs/>
          <w:color w:val="000000" w:themeColor="text1"/>
          <w:sz w:val="30"/>
          <w:szCs w:val="30"/>
        </w:rPr>
        <w:t xml:space="preserve"> </w:t>
      </w:r>
      <w:r w:rsidR="002A626A">
        <w:rPr>
          <w:sz w:val="30"/>
          <w:szCs w:val="30"/>
        </w:rPr>
        <w:t>Özellikle 2018 sonrasında muhalif basın</w:t>
      </w:r>
      <w:r w:rsidR="000B48B7">
        <w:rPr>
          <w:sz w:val="30"/>
          <w:szCs w:val="30"/>
        </w:rPr>
        <w:t>la mücadeleyi(!)</w:t>
      </w:r>
      <w:r w:rsidR="002A626A">
        <w:rPr>
          <w:sz w:val="30"/>
          <w:szCs w:val="30"/>
        </w:rPr>
        <w:t xml:space="preserve"> mevcut iktidarın devamlılığını sürdürebilmesi için bir “beka” sorunu olarak algılayan RTÜK, program ve yayın durdurma kararlarıyla 21’inci yüzyılda </w:t>
      </w:r>
      <w:r w:rsidR="002A626A" w:rsidRPr="002A626A">
        <w:rPr>
          <w:b/>
          <w:bCs/>
          <w:sz w:val="30"/>
          <w:szCs w:val="30"/>
        </w:rPr>
        <w:t>dijital bir utanç duvarı</w:t>
      </w:r>
      <w:r w:rsidR="002A626A">
        <w:rPr>
          <w:sz w:val="30"/>
          <w:szCs w:val="30"/>
        </w:rPr>
        <w:t xml:space="preserve"> inşa ediyor. </w:t>
      </w:r>
    </w:p>
    <w:p w14:paraId="79589F1A" w14:textId="77777777" w:rsidR="000B48B7" w:rsidRDefault="000B48B7" w:rsidP="00AE76ED">
      <w:pPr>
        <w:rPr>
          <w:b/>
          <w:bCs/>
          <w:color w:val="833C0B" w:themeColor="accent2" w:themeShade="80"/>
          <w:sz w:val="30"/>
          <w:szCs w:val="30"/>
        </w:rPr>
      </w:pPr>
    </w:p>
    <w:p w14:paraId="224420E0" w14:textId="18D33302" w:rsidR="006E233F" w:rsidRPr="006E233F" w:rsidRDefault="006E233F" w:rsidP="00AE76ED">
      <w:pPr>
        <w:rPr>
          <w:b/>
          <w:bCs/>
          <w:color w:val="833C0B" w:themeColor="accent2" w:themeShade="80"/>
          <w:sz w:val="30"/>
          <w:szCs w:val="30"/>
        </w:rPr>
      </w:pPr>
      <w:r w:rsidRPr="006E233F">
        <w:rPr>
          <w:b/>
          <w:bCs/>
          <w:color w:val="833C0B" w:themeColor="accent2" w:themeShade="80"/>
          <w:sz w:val="30"/>
          <w:szCs w:val="30"/>
        </w:rPr>
        <w:t xml:space="preserve">TEK ADAM VARSA </w:t>
      </w:r>
    </w:p>
    <w:p w14:paraId="4027BCE7" w14:textId="3B395A25" w:rsidR="006E233F" w:rsidRPr="006E233F" w:rsidRDefault="006E233F" w:rsidP="00AE76ED">
      <w:pPr>
        <w:rPr>
          <w:b/>
          <w:bCs/>
          <w:sz w:val="30"/>
          <w:szCs w:val="30"/>
        </w:rPr>
      </w:pPr>
      <w:r w:rsidRPr="006E233F">
        <w:rPr>
          <w:b/>
          <w:bCs/>
          <w:color w:val="833C0B" w:themeColor="accent2" w:themeShade="80"/>
          <w:sz w:val="30"/>
          <w:szCs w:val="30"/>
        </w:rPr>
        <w:t>PROGRAM DURDURMA DA VAR!</w:t>
      </w:r>
    </w:p>
    <w:p w14:paraId="29AC5D47" w14:textId="57DC9E4E" w:rsidR="006E233F" w:rsidRDefault="006E233F" w:rsidP="00AE76ED">
      <w:pPr>
        <w:rPr>
          <w:sz w:val="30"/>
          <w:szCs w:val="30"/>
        </w:rPr>
      </w:pPr>
      <w:r w:rsidRPr="006E233F">
        <w:rPr>
          <w:sz w:val="30"/>
          <w:szCs w:val="30"/>
        </w:rPr>
        <w:t>1 Ocak 2014</w:t>
      </w:r>
      <w:r>
        <w:rPr>
          <w:sz w:val="30"/>
          <w:szCs w:val="30"/>
        </w:rPr>
        <w:t xml:space="preserve"> – 4 Mayıs 2021 tarihleri arasında toplam </w:t>
      </w:r>
      <w:r w:rsidRPr="006E233F">
        <w:rPr>
          <w:b/>
          <w:bCs/>
          <w:sz w:val="30"/>
          <w:szCs w:val="30"/>
        </w:rPr>
        <w:t>671</w:t>
      </w:r>
      <w:r>
        <w:rPr>
          <w:sz w:val="30"/>
          <w:szCs w:val="30"/>
        </w:rPr>
        <w:t xml:space="preserve"> program için durdurma kararı veren RTÜK, bu karaların </w:t>
      </w:r>
      <w:r w:rsidRPr="006E233F">
        <w:rPr>
          <w:b/>
          <w:bCs/>
          <w:sz w:val="30"/>
          <w:szCs w:val="30"/>
        </w:rPr>
        <w:t>yüzde 75</w:t>
      </w:r>
      <w:r>
        <w:rPr>
          <w:sz w:val="30"/>
          <w:szCs w:val="30"/>
        </w:rPr>
        <w:t xml:space="preserve">’ine denk gelen </w:t>
      </w:r>
      <w:r w:rsidRPr="006E233F">
        <w:rPr>
          <w:b/>
          <w:bCs/>
          <w:sz w:val="30"/>
          <w:szCs w:val="30"/>
        </w:rPr>
        <w:t>505</w:t>
      </w:r>
      <w:r>
        <w:rPr>
          <w:sz w:val="30"/>
          <w:szCs w:val="30"/>
        </w:rPr>
        <w:t xml:space="preserve"> </w:t>
      </w:r>
      <w:proofErr w:type="gramStart"/>
      <w:r>
        <w:rPr>
          <w:sz w:val="30"/>
          <w:szCs w:val="30"/>
        </w:rPr>
        <w:t>adetini</w:t>
      </w:r>
      <w:proofErr w:type="gramEnd"/>
      <w:r>
        <w:rPr>
          <w:sz w:val="30"/>
          <w:szCs w:val="30"/>
        </w:rPr>
        <w:t xml:space="preserve"> Tek </w:t>
      </w:r>
      <w:r w:rsidR="009C6D45">
        <w:rPr>
          <w:sz w:val="30"/>
          <w:szCs w:val="30"/>
        </w:rPr>
        <w:t>A</w:t>
      </w:r>
      <w:r>
        <w:rPr>
          <w:sz w:val="30"/>
          <w:szCs w:val="30"/>
        </w:rPr>
        <w:t xml:space="preserve">dam </w:t>
      </w:r>
      <w:r w:rsidR="009C6D45">
        <w:rPr>
          <w:sz w:val="30"/>
          <w:szCs w:val="30"/>
        </w:rPr>
        <w:t>R</w:t>
      </w:r>
      <w:r>
        <w:rPr>
          <w:sz w:val="30"/>
          <w:szCs w:val="30"/>
        </w:rPr>
        <w:t xml:space="preserve">ejiminin hüküm sürdüğü 2019-2021 yılları arasında verdi. Böylece iktidarın “sözde” kamu yararını gözettiğini ileri sürerek aldığı kararlarla demokrasi ikliminden nasıl uzaklaştığı ortaya çıktı.   </w:t>
      </w:r>
    </w:p>
    <w:p w14:paraId="45B20BE6" w14:textId="5A7F502B" w:rsidR="000B48B7" w:rsidRDefault="000B48B7" w:rsidP="00AE76ED">
      <w:pPr>
        <w:rPr>
          <w:sz w:val="30"/>
          <w:szCs w:val="30"/>
        </w:rPr>
      </w:pPr>
    </w:p>
    <w:p w14:paraId="0BACFF82" w14:textId="77777777" w:rsidR="000B48B7" w:rsidRDefault="000B48B7" w:rsidP="000B48B7">
      <w:pPr>
        <w:rPr>
          <w:b/>
          <w:bCs/>
          <w:sz w:val="30"/>
          <w:szCs w:val="30"/>
        </w:rPr>
      </w:pPr>
      <w:r>
        <w:rPr>
          <w:sz w:val="30"/>
          <w:szCs w:val="30"/>
        </w:rPr>
        <w:t xml:space="preserve">2016 yılında sadece </w:t>
      </w:r>
      <w:r w:rsidRPr="006E233F">
        <w:rPr>
          <w:b/>
          <w:bCs/>
          <w:sz w:val="30"/>
          <w:szCs w:val="30"/>
        </w:rPr>
        <w:t>1</w:t>
      </w:r>
      <w:r>
        <w:rPr>
          <w:sz w:val="30"/>
          <w:szCs w:val="30"/>
        </w:rPr>
        <w:t xml:space="preserve"> </w:t>
      </w:r>
      <w:r w:rsidRPr="006E233F">
        <w:rPr>
          <w:b/>
          <w:bCs/>
          <w:color w:val="C00000"/>
          <w:sz w:val="30"/>
          <w:szCs w:val="30"/>
        </w:rPr>
        <w:t>program yayını durdurma</w:t>
      </w:r>
      <w:r>
        <w:rPr>
          <w:sz w:val="30"/>
          <w:szCs w:val="30"/>
        </w:rPr>
        <w:t xml:space="preserve"> kararı veren RTÜK, </w:t>
      </w:r>
      <w:r w:rsidRPr="006E233F">
        <w:rPr>
          <w:b/>
          <w:bCs/>
          <w:sz w:val="30"/>
          <w:szCs w:val="30"/>
        </w:rPr>
        <w:t>2020</w:t>
      </w:r>
      <w:r>
        <w:rPr>
          <w:sz w:val="30"/>
          <w:szCs w:val="30"/>
        </w:rPr>
        <w:t xml:space="preserve"> yılında tam </w:t>
      </w:r>
      <w:r w:rsidRPr="006E233F">
        <w:rPr>
          <w:b/>
          <w:bCs/>
          <w:sz w:val="30"/>
          <w:szCs w:val="30"/>
        </w:rPr>
        <w:t>yüzde</w:t>
      </w:r>
      <w:r>
        <w:rPr>
          <w:sz w:val="30"/>
          <w:szCs w:val="30"/>
        </w:rPr>
        <w:t xml:space="preserve"> </w:t>
      </w:r>
      <w:r w:rsidRPr="006E233F">
        <w:rPr>
          <w:b/>
          <w:bCs/>
          <w:sz w:val="30"/>
          <w:szCs w:val="30"/>
        </w:rPr>
        <w:t>26 bin 200</w:t>
      </w:r>
      <w:r>
        <w:rPr>
          <w:b/>
          <w:bCs/>
          <w:sz w:val="30"/>
          <w:szCs w:val="30"/>
        </w:rPr>
        <w:t xml:space="preserve"> artışla, 263</w:t>
      </w:r>
      <w:r w:rsidRPr="006E233F">
        <w:rPr>
          <w:sz w:val="30"/>
          <w:szCs w:val="30"/>
        </w:rPr>
        <w:t xml:space="preserve"> program için durdurma kararına imza attı.</w:t>
      </w:r>
      <w:r>
        <w:rPr>
          <w:b/>
          <w:bCs/>
          <w:sz w:val="30"/>
          <w:szCs w:val="30"/>
        </w:rPr>
        <w:t xml:space="preserve"> </w:t>
      </w:r>
    </w:p>
    <w:p w14:paraId="613364C0" w14:textId="1D2F65B1" w:rsidR="000B48B7" w:rsidRDefault="000B48B7" w:rsidP="00AE76ED">
      <w:pPr>
        <w:rPr>
          <w:sz w:val="30"/>
          <w:szCs w:val="30"/>
        </w:rPr>
      </w:pPr>
    </w:p>
    <w:p w14:paraId="3E5D0813" w14:textId="04FCC8C6" w:rsidR="000B48B7" w:rsidRDefault="000B48B7" w:rsidP="00AE76ED">
      <w:pPr>
        <w:rPr>
          <w:sz w:val="30"/>
          <w:szCs w:val="30"/>
        </w:rPr>
      </w:pPr>
      <w:r>
        <w:rPr>
          <w:b/>
          <w:bCs/>
          <w:noProof/>
          <w:sz w:val="30"/>
          <w:szCs w:val="30"/>
          <w:lang w:eastAsia="tr-TR"/>
        </w:rPr>
        <w:drawing>
          <wp:anchor distT="0" distB="0" distL="114300" distR="114300" simplePos="0" relativeHeight="251662336" behindDoc="0" locked="0" layoutInCell="1" allowOverlap="1" wp14:anchorId="70AEFD70" wp14:editId="043DA3A8">
            <wp:simplePos x="0" y="0"/>
            <wp:positionH relativeFrom="margin">
              <wp:posOffset>0</wp:posOffset>
            </wp:positionH>
            <wp:positionV relativeFrom="paragraph">
              <wp:posOffset>-635</wp:posOffset>
            </wp:positionV>
            <wp:extent cx="4010025" cy="2405681"/>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2596" cy="2419222"/>
                    </a:xfrm>
                    <a:prstGeom prst="rect">
                      <a:avLst/>
                    </a:prstGeom>
                    <a:noFill/>
                  </pic:spPr>
                </pic:pic>
              </a:graphicData>
            </a:graphic>
            <wp14:sizeRelH relativeFrom="page">
              <wp14:pctWidth>0</wp14:pctWidth>
            </wp14:sizeRelH>
            <wp14:sizeRelV relativeFrom="page">
              <wp14:pctHeight>0</wp14:pctHeight>
            </wp14:sizeRelV>
          </wp:anchor>
        </w:drawing>
      </w:r>
    </w:p>
    <w:p w14:paraId="5EDB0E0C" w14:textId="14B6C5CB" w:rsidR="000B48B7" w:rsidRDefault="000B48B7" w:rsidP="00AE76ED">
      <w:pPr>
        <w:rPr>
          <w:sz w:val="30"/>
          <w:szCs w:val="30"/>
        </w:rPr>
      </w:pPr>
    </w:p>
    <w:p w14:paraId="42CEB1A5" w14:textId="0E81E9ED" w:rsidR="000B48B7" w:rsidRDefault="000B48B7" w:rsidP="00AE76ED">
      <w:pPr>
        <w:rPr>
          <w:sz w:val="30"/>
          <w:szCs w:val="30"/>
        </w:rPr>
      </w:pPr>
    </w:p>
    <w:p w14:paraId="28F7DA8D" w14:textId="4BBC2225" w:rsidR="000B48B7" w:rsidRDefault="000B48B7" w:rsidP="00AE76ED">
      <w:pPr>
        <w:rPr>
          <w:sz w:val="30"/>
          <w:szCs w:val="30"/>
        </w:rPr>
      </w:pPr>
    </w:p>
    <w:p w14:paraId="0B76D58A" w14:textId="68EAB86B" w:rsidR="000B48B7" w:rsidRDefault="000B48B7" w:rsidP="00AE76ED">
      <w:pPr>
        <w:rPr>
          <w:sz w:val="30"/>
          <w:szCs w:val="30"/>
        </w:rPr>
      </w:pPr>
    </w:p>
    <w:p w14:paraId="0FB1BDEF" w14:textId="30D0443B" w:rsidR="000B48B7" w:rsidRDefault="000B48B7" w:rsidP="00AE76ED">
      <w:pPr>
        <w:rPr>
          <w:sz w:val="30"/>
          <w:szCs w:val="30"/>
        </w:rPr>
      </w:pPr>
    </w:p>
    <w:p w14:paraId="40D64D12" w14:textId="785789DF" w:rsidR="000B48B7" w:rsidRDefault="000B48B7" w:rsidP="00AE76ED">
      <w:pPr>
        <w:rPr>
          <w:sz w:val="30"/>
          <w:szCs w:val="30"/>
        </w:rPr>
      </w:pPr>
    </w:p>
    <w:p w14:paraId="51512426" w14:textId="30E4B4A0" w:rsidR="000B48B7" w:rsidRDefault="000B48B7" w:rsidP="00AE76ED">
      <w:pPr>
        <w:rPr>
          <w:sz w:val="30"/>
          <w:szCs w:val="30"/>
        </w:rPr>
      </w:pPr>
    </w:p>
    <w:p w14:paraId="50F22A67" w14:textId="755187CF" w:rsidR="000B48B7" w:rsidRDefault="000B48B7" w:rsidP="00AE76ED">
      <w:pPr>
        <w:rPr>
          <w:sz w:val="30"/>
          <w:szCs w:val="30"/>
        </w:rPr>
      </w:pPr>
    </w:p>
    <w:p w14:paraId="53D3FA99" w14:textId="77777777" w:rsidR="000B48B7" w:rsidRDefault="000B48B7" w:rsidP="00AE76ED">
      <w:pPr>
        <w:rPr>
          <w:sz w:val="30"/>
          <w:szCs w:val="30"/>
        </w:rPr>
      </w:pPr>
    </w:p>
    <w:p w14:paraId="4D89183E" w14:textId="77777777" w:rsidR="000B48B7" w:rsidRDefault="000B48B7" w:rsidP="00AE76ED">
      <w:pPr>
        <w:rPr>
          <w:sz w:val="30"/>
          <w:szCs w:val="30"/>
        </w:rPr>
      </w:pPr>
    </w:p>
    <w:p w14:paraId="23201540" w14:textId="4251EF4B" w:rsidR="000B48B7" w:rsidRDefault="000B48B7" w:rsidP="00AE76ED">
      <w:pPr>
        <w:rPr>
          <w:sz w:val="30"/>
          <w:szCs w:val="30"/>
        </w:rPr>
      </w:pPr>
    </w:p>
    <w:p w14:paraId="5C55E836" w14:textId="66BA42E5" w:rsidR="000B48B7" w:rsidRDefault="000B48B7" w:rsidP="00AE76ED">
      <w:pPr>
        <w:rPr>
          <w:sz w:val="30"/>
          <w:szCs w:val="30"/>
        </w:rPr>
      </w:pPr>
    </w:p>
    <w:p w14:paraId="12A53EE2" w14:textId="686A28F5" w:rsidR="000B48B7" w:rsidRDefault="000B48B7" w:rsidP="00AE76ED">
      <w:pPr>
        <w:rPr>
          <w:sz w:val="30"/>
          <w:szCs w:val="30"/>
        </w:rPr>
      </w:pPr>
    </w:p>
    <w:p w14:paraId="4BB23C6F" w14:textId="0FC54AB7" w:rsidR="000B48B7" w:rsidRDefault="000B48B7" w:rsidP="00AE76ED">
      <w:pPr>
        <w:rPr>
          <w:sz w:val="30"/>
          <w:szCs w:val="30"/>
        </w:rPr>
      </w:pPr>
    </w:p>
    <w:p w14:paraId="1ED00089" w14:textId="2CB14822" w:rsidR="000B48B7" w:rsidRDefault="000B48B7" w:rsidP="00AE76ED">
      <w:pPr>
        <w:rPr>
          <w:sz w:val="30"/>
          <w:szCs w:val="30"/>
        </w:rPr>
      </w:pPr>
    </w:p>
    <w:p w14:paraId="28291B51" w14:textId="4C09B988" w:rsidR="000B48B7" w:rsidRDefault="000B48B7" w:rsidP="00AE76ED">
      <w:pPr>
        <w:rPr>
          <w:sz w:val="30"/>
          <w:szCs w:val="30"/>
        </w:rPr>
      </w:pPr>
    </w:p>
    <w:p w14:paraId="2C1F7EB5" w14:textId="4F4CB999" w:rsidR="000B48B7" w:rsidRDefault="000B48B7" w:rsidP="00AE76ED">
      <w:pPr>
        <w:rPr>
          <w:sz w:val="30"/>
          <w:szCs w:val="30"/>
        </w:rPr>
      </w:pPr>
    </w:p>
    <w:p w14:paraId="4D79063C" w14:textId="77777777" w:rsidR="000B48B7" w:rsidRDefault="000B48B7" w:rsidP="00AE76ED">
      <w:pPr>
        <w:rPr>
          <w:sz w:val="30"/>
          <w:szCs w:val="30"/>
        </w:rPr>
      </w:pPr>
    </w:p>
    <w:p w14:paraId="3092E8DF" w14:textId="7BC28BD6" w:rsidR="000B48B7" w:rsidRPr="000B48B7" w:rsidRDefault="000B48B7" w:rsidP="00AE76ED">
      <w:pPr>
        <w:rPr>
          <w:b/>
          <w:bCs/>
          <w:color w:val="833C0B" w:themeColor="accent2" w:themeShade="80"/>
          <w:sz w:val="30"/>
          <w:szCs w:val="30"/>
        </w:rPr>
      </w:pPr>
      <w:r w:rsidRPr="000B48B7">
        <w:rPr>
          <w:b/>
          <w:bCs/>
          <w:color w:val="833C0B" w:themeColor="accent2" w:themeShade="80"/>
          <w:sz w:val="30"/>
          <w:szCs w:val="30"/>
        </w:rPr>
        <w:lastRenderedPageBreak/>
        <w:t>DENGE-DENETİM BAHANE</w:t>
      </w:r>
    </w:p>
    <w:p w14:paraId="717B869A" w14:textId="7F079F56" w:rsidR="000B48B7" w:rsidRPr="000B48B7" w:rsidRDefault="000B48B7" w:rsidP="00AE76ED">
      <w:pPr>
        <w:rPr>
          <w:b/>
          <w:bCs/>
          <w:color w:val="833C0B" w:themeColor="accent2" w:themeShade="80"/>
          <w:sz w:val="30"/>
          <w:szCs w:val="30"/>
        </w:rPr>
      </w:pPr>
      <w:r w:rsidRPr="000B48B7">
        <w:rPr>
          <w:b/>
          <w:bCs/>
          <w:color w:val="833C0B" w:themeColor="accent2" w:themeShade="80"/>
          <w:sz w:val="30"/>
          <w:szCs w:val="30"/>
        </w:rPr>
        <w:t>EKRAN KARARTMA ŞAHANE</w:t>
      </w:r>
    </w:p>
    <w:p w14:paraId="18CF76D0" w14:textId="6E6F9983" w:rsidR="000B48B7" w:rsidRDefault="000B48B7" w:rsidP="00AE76ED">
      <w:pPr>
        <w:rPr>
          <w:sz w:val="30"/>
          <w:szCs w:val="30"/>
        </w:rPr>
      </w:pPr>
      <w:r>
        <w:rPr>
          <w:sz w:val="30"/>
          <w:szCs w:val="30"/>
        </w:rPr>
        <w:t xml:space="preserve">Öte taraftan ekran karartmayı bir siyasi yöntem olarak kullanmaktan çekinmeyen RTÜK, denge-denetim mekanizmasının fiili olarak ortadan kaldırıldığı Cumhurbaşkanlığı Hükümet Sistemi’nden güç alarak, her fırsatta iktidarın siyasi kumandası olduğunu kanıtlıyor. 2014-2021 yılları arasında toplam </w:t>
      </w:r>
      <w:r w:rsidRPr="000B48B7">
        <w:rPr>
          <w:b/>
          <w:bCs/>
          <w:sz w:val="30"/>
          <w:szCs w:val="30"/>
        </w:rPr>
        <w:t>1.363</w:t>
      </w:r>
      <w:r>
        <w:rPr>
          <w:sz w:val="30"/>
          <w:szCs w:val="30"/>
        </w:rPr>
        <w:t xml:space="preserve"> kez ekranları karartan RTÜK, bu kararların </w:t>
      </w:r>
      <w:r w:rsidRPr="000B48B7">
        <w:rPr>
          <w:b/>
          <w:bCs/>
          <w:sz w:val="30"/>
          <w:szCs w:val="30"/>
        </w:rPr>
        <w:t>yüzde 91</w:t>
      </w:r>
      <w:r>
        <w:rPr>
          <w:sz w:val="30"/>
          <w:szCs w:val="30"/>
        </w:rPr>
        <w:t xml:space="preserve">’ini yani </w:t>
      </w:r>
      <w:r w:rsidRPr="000B48B7">
        <w:rPr>
          <w:b/>
          <w:bCs/>
          <w:sz w:val="30"/>
          <w:szCs w:val="30"/>
        </w:rPr>
        <w:t>1.234</w:t>
      </w:r>
      <w:r>
        <w:rPr>
          <w:sz w:val="30"/>
          <w:szCs w:val="30"/>
        </w:rPr>
        <w:t xml:space="preserve"> </w:t>
      </w:r>
      <w:proofErr w:type="gramStart"/>
      <w:r>
        <w:rPr>
          <w:sz w:val="30"/>
          <w:szCs w:val="30"/>
        </w:rPr>
        <w:t>adetini</w:t>
      </w:r>
      <w:proofErr w:type="gramEnd"/>
      <w:r>
        <w:rPr>
          <w:sz w:val="30"/>
          <w:szCs w:val="30"/>
        </w:rPr>
        <w:t xml:space="preserve"> Tek Adam Rejiminde verdi. </w:t>
      </w:r>
    </w:p>
    <w:p w14:paraId="4771FDE3" w14:textId="7B25CC2C" w:rsidR="009C6D45" w:rsidRDefault="009C6D45" w:rsidP="00AE76ED">
      <w:pPr>
        <w:rPr>
          <w:sz w:val="30"/>
          <w:szCs w:val="30"/>
        </w:rPr>
      </w:pPr>
    </w:p>
    <w:p w14:paraId="3F47DA9B" w14:textId="4A61227C" w:rsidR="000B48B7" w:rsidRDefault="000B48B7" w:rsidP="000B48B7">
      <w:pPr>
        <w:rPr>
          <w:b/>
          <w:bCs/>
          <w:sz w:val="30"/>
          <w:szCs w:val="30"/>
        </w:rPr>
      </w:pPr>
      <w:r>
        <w:rPr>
          <w:sz w:val="30"/>
          <w:szCs w:val="30"/>
        </w:rPr>
        <w:t xml:space="preserve">2015 yılında sadece </w:t>
      </w:r>
      <w:r w:rsidRPr="006E233F">
        <w:rPr>
          <w:b/>
          <w:bCs/>
          <w:sz w:val="30"/>
          <w:szCs w:val="30"/>
        </w:rPr>
        <w:t>1</w:t>
      </w:r>
      <w:r>
        <w:rPr>
          <w:sz w:val="30"/>
          <w:szCs w:val="30"/>
        </w:rPr>
        <w:t xml:space="preserve"> kanal için </w:t>
      </w:r>
      <w:r w:rsidRPr="006E233F">
        <w:rPr>
          <w:b/>
          <w:bCs/>
          <w:color w:val="C00000"/>
          <w:sz w:val="30"/>
          <w:szCs w:val="30"/>
        </w:rPr>
        <w:t>yayın durdurma</w:t>
      </w:r>
      <w:r>
        <w:rPr>
          <w:sz w:val="30"/>
          <w:szCs w:val="30"/>
        </w:rPr>
        <w:t xml:space="preserve"> kararı veren RTÜK, 2020 yılında tam </w:t>
      </w:r>
      <w:r w:rsidRPr="006E233F">
        <w:rPr>
          <w:b/>
          <w:bCs/>
          <w:sz w:val="30"/>
          <w:szCs w:val="30"/>
        </w:rPr>
        <w:t>yüzde</w:t>
      </w:r>
      <w:r>
        <w:rPr>
          <w:sz w:val="30"/>
          <w:szCs w:val="30"/>
        </w:rPr>
        <w:t xml:space="preserve"> </w:t>
      </w:r>
      <w:r>
        <w:rPr>
          <w:b/>
          <w:bCs/>
          <w:sz w:val="30"/>
          <w:szCs w:val="30"/>
        </w:rPr>
        <w:t>83</w:t>
      </w:r>
      <w:r w:rsidRPr="006E233F">
        <w:rPr>
          <w:b/>
          <w:bCs/>
          <w:sz w:val="30"/>
          <w:szCs w:val="30"/>
        </w:rPr>
        <w:t xml:space="preserve"> bin </w:t>
      </w:r>
      <w:r>
        <w:rPr>
          <w:b/>
          <w:bCs/>
          <w:sz w:val="30"/>
          <w:szCs w:val="30"/>
        </w:rPr>
        <w:t>1</w:t>
      </w:r>
      <w:r w:rsidRPr="006E233F">
        <w:rPr>
          <w:b/>
          <w:bCs/>
          <w:sz w:val="30"/>
          <w:szCs w:val="30"/>
        </w:rPr>
        <w:t>00</w:t>
      </w:r>
      <w:r>
        <w:rPr>
          <w:b/>
          <w:bCs/>
          <w:sz w:val="30"/>
          <w:szCs w:val="30"/>
        </w:rPr>
        <w:t xml:space="preserve"> artışla, 832</w:t>
      </w:r>
      <w:r w:rsidRPr="006E233F">
        <w:rPr>
          <w:sz w:val="30"/>
          <w:szCs w:val="30"/>
        </w:rPr>
        <w:t xml:space="preserve"> </w:t>
      </w:r>
      <w:r>
        <w:rPr>
          <w:sz w:val="30"/>
          <w:szCs w:val="30"/>
        </w:rPr>
        <w:t xml:space="preserve">kez yayın kuruluşlarının ekranlarını günlerce kararttı. 2021’in henüz ilk 4 ayında karartılan ekran sayısı ise </w:t>
      </w:r>
      <w:r w:rsidRPr="009C6D45">
        <w:rPr>
          <w:b/>
          <w:bCs/>
          <w:sz w:val="30"/>
          <w:szCs w:val="30"/>
        </w:rPr>
        <w:t>277</w:t>
      </w:r>
      <w:r>
        <w:rPr>
          <w:sz w:val="30"/>
          <w:szCs w:val="30"/>
        </w:rPr>
        <w:t xml:space="preserve"> olarak kayıtlara geçti.</w:t>
      </w:r>
    </w:p>
    <w:p w14:paraId="7416A499" w14:textId="23B58216" w:rsidR="009C6D45" w:rsidRDefault="009C6D45" w:rsidP="00AE76ED">
      <w:pPr>
        <w:rPr>
          <w:sz w:val="30"/>
          <w:szCs w:val="30"/>
        </w:rPr>
      </w:pPr>
    </w:p>
    <w:p w14:paraId="054C4D41" w14:textId="36F11BF7" w:rsidR="009C6D45" w:rsidRDefault="000B48B7" w:rsidP="00AE76ED">
      <w:pPr>
        <w:rPr>
          <w:sz w:val="30"/>
          <w:szCs w:val="30"/>
        </w:rPr>
      </w:pPr>
      <w:r>
        <w:rPr>
          <w:b/>
          <w:bCs/>
          <w:noProof/>
          <w:sz w:val="30"/>
          <w:szCs w:val="30"/>
          <w:lang w:eastAsia="tr-TR"/>
        </w:rPr>
        <w:drawing>
          <wp:anchor distT="0" distB="0" distL="114300" distR="114300" simplePos="0" relativeHeight="251664384" behindDoc="0" locked="0" layoutInCell="1" allowOverlap="1" wp14:anchorId="5ACAA959" wp14:editId="2BCF9446">
            <wp:simplePos x="0" y="0"/>
            <wp:positionH relativeFrom="margin">
              <wp:posOffset>0</wp:posOffset>
            </wp:positionH>
            <wp:positionV relativeFrom="paragraph">
              <wp:posOffset>-635</wp:posOffset>
            </wp:positionV>
            <wp:extent cx="4276725" cy="3041841"/>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3041841"/>
                    </a:xfrm>
                    <a:prstGeom prst="rect">
                      <a:avLst/>
                    </a:prstGeom>
                    <a:noFill/>
                  </pic:spPr>
                </pic:pic>
              </a:graphicData>
            </a:graphic>
            <wp14:sizeRelH relativeFrom="page">
              <wp14:pctWidth>0</wp14:pctWidth>
            </wp14:sizeRelH>
            <wp14:sizeRelV relativeFrom="page">
              <wp14:pctHeight>0</wp14:pctHeight>
            </wp14:sizeRelV>
          </wp:anchor>
        </w:drawing>
      </w:r>
    </w:p>
    <w:p w14:paraId="3640773B" w14:textId="55780C35" w:rsidR="009C6D45" w:rsidRDefault="009C6D45" w:rsidP="00AE76ED">
      <w:pPr>
        <w:rPr>
          <w:sz w:val="30"/>
          <w:szCs w:val="30"/>
        </w:rPr>
      </w:pPr>
    </w:p>
    <w:p w14:paraId="797931BB" w14:textId="3975C307" w:rsidR="000B48B7" w:rsidRDefault="000B48B7" w:rsidP="00AE76ED">
      <w:pPr>
        <w:rPr>
          <w:sz w:val="30"/>
          <w:szCs w:val="30"/>
        </w:rPr>
      </w:pPr>
    </w:p>
    <w:p w14:paraId="75C7B330" w14:textId="09323BDE" w:rsidR="000B48B7" w:rsidRDefault="000B48B7" w:rsidP="00AE76ED">
      <w:pPr>
        <w:rPr>
          <w:sz w:val="30"/>
          <w:szCs w:val="30"/>
        </w:rPr>
      </w:pPr>
    </w:p>
    <w:p w14:paraId="672F57D6" w14:textId="1E49A2AF" w:rsidR="000B48B7" w:rsidRDefault="000B48B7" w:rsidP="00AE76ED">
      <w:pPr>
        <w:rPr>
          <w:sz w:val="30"/>
          <w:szCs w:val="30"/>
        </w:rPr>
      </w:pPr>
    </w:p>
    <w:p w14:paraId="09F2C34F" w14:textId="413B55DC" w:rsidR="000B48B7" w:rsidRDefault="000B48B7" w:rsidP="00AE76ED">
      <w:pPr>
        <w:rPr>
          <w:sz w:val="30"/>
          <w:szCs w:val="30"/>
        </w:rPr>
      </w:pPr>
    </w:p>
    <w:p w14:paraId="1C59C08D" w14:textId="3A3C9CB7" w:rsidR="000B48B7" w:rsidRDefault="000B48B7" w:rsidP="00AE76ED">
      <w:pPr>
        <w:rPr>
          <w:sz w:val="30"/>
          <w:szCs w:val="30"/>
        </w:rPr>
      </w:pPr>
    </w:p>
    <w:p w14:paraId="4254FADD" w14:textId="5128B6B8" w:rsidR="000B48B7" w:rsidRDefault="000B48B7" w:rsidP="00AE76ED">
      <w:pPr>
        <w:rPr>
          <w:sz w:val="30"/>
          <w:szCs w:val="30"/>
        </w:rPr>
      </w:pPr>
    </w:p>
    <w:p w14:paraId="21F680CB" w14:textId="08B7BE52" w:rsidR="000B48B7" w:rsidRDefault="000B48B7" w:rsidP="00AE76ED">
      <w:pPr>
        <w:rPr>
          <w:sz w:val="30"/>
          <w:szCs w:val="30"/>
        </w:rPr>
      </w:pPr>
    </w:p>
    <w:p w14:paraId="0C0D09B6" w14:textId="6B3A4E40" w:rsidR="000B48B7" w:rsidRDefault="000B48B7" w:rsidP="00AE76ED">
      <w:pPr>
        <w:rPr>
          <w:sz w:val="30"/>
          <w:szCs w:val="30"/>
        </w:rPr>
      </w:pPr>
    </w:p>
    <w:p w14:paraId="36D8E3DD" w14:textId="77777777" w:rsidR="000B48B7" w:rsidRDefault="000B48B7" w:rsidP="00AE76ED">
      <w:pPr>
        <w:rPr>
          <w:sz w:val="30"/>
          <w:szCs w:val="30"/>
        </w:rPr>
      </w:pPr>
    </w:p>
    <w:p w14:paraId="1F8C9B15" w14:textId="77777777" w:rsidR="009C6D45" w:rsidRPr="006E233F" w:rsidRDefault="009C6D45" w:rsidP="00AE76ED">
      <w:pPr>
        <w:rPr>
          <w:sz w:val="30"/>
          <w:szCs w:val="30"/>
        </w:rPr>
      </w:pPr>
    </w:p>
    <w:p w14:paraId="5242C4FE" w14:textId="3A965463" w:rsidR="00B80D40" w:rsidRDefault="00B80D40" w:rsidP="00AE76ED">
      <w:pPr>
        <w:rPr>
          <w:sz w:val="30"/>
          <w:szCs w:val="30"/>
        </w:rPr>
      </w:pPr>
    </w:p>
    <w:p w14:paraId="341BE785" w14:textId="77777777" w:rsidR="00324989" w:rsidRPr="002D2047" w:rsidRDefault="00324989" w:rsidP="00324989">
      <w:pPr>
        <w:rPr>
          <w:b/>
          <w:bCs/>
          <w:color w:val="833C0B" w:themeColor="accent2" w:themeShade="80"/>
          <w:sz w:val="30"/>
          <w:szCs w:val="30"/>
        </w:rPr>
      </w:pPr>
      <w:r w:rsidRPr="002D2047">
        <w:rPr>
          <w:b/>
          <w:bCs/>
          <w:color w:val="833C0B" w:themeColor="accent2" w:themeShade="80"/>
          <w:sz w:val="30"/>
          <w:szCs w:val="30"/>
        </w:rPr>
        <w:t>RTÜK SANSÜRÜNE SİYASİ KARARTMA</w:t>
      </w:r>
    </w:p>
    <w:p w14:paraId="2D8DAE70" w14:textId="77777777" w:rsidR="00324989" w:rsidRDefault="00324989" w:rsidP="00324989">
      <w:pPr>
        <w:rPr>
          <w:sz w:val="30"/>
          <w:szCs w:val="30"/>
        </w:rPr>
      </w:pPr>
      <w:r w:rsidRPr="00575AEB">
        <w:rPr>
          <w:sz w:val="30"/>
          <w:szCs w:val="30"/>
        </w:rPr>
        <w:t xml:space="preserve">Ucu iktidara dokunan </w:t>
      </w:r>
      <w:r>
        <w:rPr>
          <w:sz w:val="30"/>
          <w:szCs w:val="30"/>
        </w:rPr>
        <w:t xml:space="preserve">her konuda muhalefet partilerine ve siyasilere yanıt vererek siyasi kimlik kazanan Cumhurbaşkanlığı Yardımcılığı makamı, konu bizzat yeni hükümet sistemini ilgilendiren ve toplum üzerinde yoğun tahakküm kuran sansür mekanizmasını aklamak için sessiz kalıyor. </w:t>
      </w:r>
    </w:p>
    <w:p w14:paraId="2F69BF5A" w14:textId="77777777" w:rsidR="00324989" w:rsidRDefault="00324989" w:rsidP="00324989">
      <w:pPr>
        <w:rPr>
          <w:sz w:val="30"/>
          <w:szCs w:val="30"/>
        </w:rPr>
      </w:pPr>
    </w:p>
    <w:p w14:paraId="40A2D943" w14:textId="2AC2C12E" w:rsidR="00AE76ED" w:rsidRPr="000B48B7" w:rsidRDefault="00324989" w:rsidP="00AE76ED">
      <w:pPr>
        <w:rPr>
          <w:sz w:val="30"/>
          <w:szCs w:val="30"/>
        </w:rPr>
      </w:pPr>
      <w:r>
        <w:rPr>
          <w:sz w:val="30"/>
          <w:szCs w:val="30"/>
        </w:rPr>
        <w:t>27. Dönemde RTÜK uygulamaları ile ilgili verilen soru önergeleri Cumhurbaşkanı Yardımcısı Fuat Oktay tarafından “1 Numaralı Cumhurbaşkanlığı Teşkilatı Hakkında Cumhurbaşkanlığı Kararnamesi uyarınca bakanlıkların görev ve yetki alanına giren önergeler bakanlıklarca yanıtlanır” gerekçesiyle cevapsız bırakılıyor</w:t>
      </w:r>
      <w:r w:rsidR="000B48B7">
        <w:rPr>
          <w:sz w:val="30"/>
          <w:szCs w:val="30"/>
        </w:rPr>
        <w:t>.</w:t>
      </w:r>
    </w:p>
    <w:p w14:paraId="4B110163" w14:textId="7697434C" w:rsidR="00AE76ED" w:rsidRDefault="000B48B7" w:rsidP="00AE76ED">
      <w:pPr>
        <w:rPr>
          <w:b/>
          <w:bCs/>
          <w:color w:val="833C0B" w:themeColor="accent2" w:themeShade="80"/>
          <w:sz w:val="30"/>
          <w:szCs w:val="30"/>
        </w:rPr>
      </w:pPr>
      <w:r w:rsidRPr="000B48B7">
        <w:rPr>
          <w:b/>
          <w:bCs/>
          <w:color w:val="833C0B" w:themeColor="accent2" w:themeShade="80"/>
          <w:sz w:val="30"/>
          <w:szCs w:val="30"/>
        </w:rPr>
        <w:lastRenderedPageBreak/>
        <w:t>SONUÇ VE DEĞERLENDİRME</w:t>
      </w:r>
      <w:r w:rsidR="00F075E0">
        <w:rPr>
          <w:b/>
          <w:bCs/>
          <w:color w:val="833C0B" w:themeColor="accent2" w:themeShade="80"/>
          <w:sz w:val="30"/>
          <w:szCs w:val="30"/>
        </w:rPr>
        <w:t>:</w:t>
      </w:r>
    </w:p>
    <w:p w14:paraId="555BFEAE" w14:textId="77777777" w:rsidR="00717CE6" w:rsidRDefault="00717CE6" w:rsidP="00AE76ED">
      <w:pPr>
        <w:rPr>
          <w:b/>
          <w:bCs/>
          <w:color w:val="C00000"/>
          <w:sz w:val="30"/>
          <w:szCs w:val="30"/>
        </w:rPr>
      </w:pPr>
    </w:p>
    <w:p w14:paraId="3FF83303" w14:textId="52406E36" w:rsidR="000B48B7" w:rsidRPr="00A92DBA" w:rsidRDefault="000B48B7" w:rsidP="00AE76ED">
      <w:pPr>
        <w:rPr>
          <w:b/>
          <w:bCs/>
          <w:color w:val="C00000"/>
          <w:sz w:val="30"/>
          <w:szCs w:val="30"/>
        </w:rPr>
      </w:pPr>
      <w:r w:rsidRPr="00A92DBA">
        <w:rPr>
          <w:b/>
          <w:bCs/>
          <w:color w:val="C00000"/>
          <w:sz w:val="30"/>
          <w:szCs w:val="30"/>
        </w:rPr>
        <w:t xml:space="preserve">YANDAŞA </w:t>
      </w:r>
      <w:r w:rsidR="000C10C8">
        <w:rPr>
          <w:b/>
          <w:bCs/>
          <w:color w:val="C00000"/>
          <w:sz w:val="30"/>
          <w:szCs w:val="30"/>
        </w:rPr>
        <w:t>ALKIŞ</w:t>
      </w:r>
      <w:r w:rsidRPr="00A92DBA">
        <w:rPr>
          <w:b/>
          <w:bCs/>
          <w:color w:val="C00000"/>
          <w:sz w:val="30"/>
          <w:szCs w:val="30"/>
        </w:rPr>
        <w:t>,</w:t>
      </w:r>
    </w:p>
    <w:p w14:paraId="7A9BAE0E" w14:textId="50DD41DC" w:rsidR="000B48B7" w:rsidRPr="00A92DBA" w:rsidRDefault="000B48B7" w:rsidP="00AE76ED">
      <w:pPr>
        <w:rPr>
          <w:b/>
          <w:bCs/>
          <w:color w:val="C00000"/>
          <w:sz w:val="30"/>
          <w:szCs w:val="30"/>
        </w:rPr>
      </w:pPr>
      <w:r w:rsidRPr="00A92DBA">
        <w:rPr>
          <w:b/>
          <w:bCs/>
          <w:color w:val="C00000"/>
          <w:sz w:val="30"/>
          <w:szCs w:val="30"/>
        </w:rPr>
        <w:t>MUHALİFE SOPA</w:t>
      </w:r>
    </w:p>
    <w:p w14:paraId="6822415D" w14:textId="3E25F949" w:rsidR="00717CE6" w:rsidRDefault="00717CE6" w:rsidP="00717CE6">
      <w:pPr>
        <w:rPr>
          <w:color w:val="000000" w:themeColor="text1"/>
          <w:sz w:val="30"/>
          <w:szCs w:val="30"/>
        </w:rPr>
      </w:pPr>
      <w:r w:rsidRPr="0023710C">
        <w:rPr>
          <w:color w:val="000000" w:themeColor="text1"/>
          <w:sz w:val="30"/>
          <w:szCs w:val="30"/>
        </w:rPr>
        <w:t>2020</w:t>
      </w:r>
      <w:r>
        <w:rPr>
          <w:color w:val="000000" w:themeColor="text1"/>
          <w:sz w:val="30"/>
          <w:szCs w:val="30"/>
        </w:rPr>
        <w:t xml:space="preserve">-2021 yıllarında iktidarın politikasını eleştiren ve gerçekleri yurttaşlara iletmeye çalışan Halk TV, KRT ve Tele-1 gibi muhalif kanallara RTÜK eliyle akla hayale gelmeyecek gerekçelerle </w:t>
      </w:r>
      <w:r w:rsidR="007768C0" w:rsidRPr="007768C0">
        <w:rPr>
          <w:b/>
          <w:bCs/>
          <w:color w:val="000000" w:themeColor="text1"/>
          <w:sz w:val="30"/>
          <w:szCs w:val="30"/>
        </w:rPr>
        <w:t>39 KEZ</w:t>
      </w:r>
      <w:r w:rsidR="007768C0">
        <w:rPr>
          <w:color w:val="000000" w:themeColor="text1"/>
          <w:sz w:val="30"/>
          <w:szCs w:val="30"/>
        </w:rPr>
        <w:t xml:space="preserve"> </w:t>
      </w:r>
      <w:r>
        <w:rPr>
          <w:color w:val="000000" w:themeColor="text1"/>
          <w:sz w:val="30"/>
          <w:szCs w:val="30"/>
        </w:rPr>
        <w:t xml:space="preserve">idari para cezaları verildi. </w:t>
      </w:r>
    </w:p>
    <w:p w14:paraId="0F029E1C" w14:textId="77777777" w:rsidR="00717CE6" w:rsidRDefault="00717CE6" w:rsidP="00AE76ED">
      <w:pPr>
        <w:rPr>
          <w:color w:val="000000" w:themeColor="text1"/>
          <w:sz w:val="30"/>
          <w:szCs w:val="30"/>
        </w:rPr>
      </w:pPr>
    </w:p>
    <w:p w14:paraId="5BFF3320" w14:textId="2FFA4434" w:rsidR="007768C0" w:rsidRDefault="007768C0" w:rsidP="007768C0">
      <w:pPr>
        <w:rPr>
          <w:color w:val="000000" w:themeColor="text1"/>
          <w:sz w:val="30"/>
          <w:szCs w:val="30"/>
        </w:rPr>
      </w:pPr>
      <w:r>
        <w:rPr>
          <w:color w:val="000000" w:themeColor="text1"/>
          <w:sz w:val="30"/>
          <w:szCs w:val="30"/>
        </w:rPr>
        <w:t>Öte taraftan b</w:t>
      </w:r>
      <w:r w:rsidRPr="00A92DBA">
        <w:rPr>
          <w:color w:val="000000" w:themeColor="text1"/>
          <w:sz w:val="30"/>
          <w:szCs w:val="30"/>
        </w:rPr>
        <w:t>ugüne kadar Cumhuriyetimizin kurucusu Atatürk’e yapılan hakaret, aşa</w:t>
      </w:r>
      <w:r>
        <w:rPr>
          <w:color w:val="000000" w:themeColor="text1"/>
          <w:sz w:val="30"/>
          <w:szCs w:val="30"/>
        </w:rPr>
        <w:t>ğ</w:t>
      </w:r>
      <w:r w:rsidRPr="00A92DBA">
        <w:rPr>
          <w:color w:val="000000" w:themeColor="text1"/>
          <w:sz w:val="30"/>
          <w:szCs w:val="30"/>
        </w:rPr>
        <w:t xml:space="preserve">ılama ve saygısızlığı </w:t>
      </w:r>
      <w:r>
        <w:rPr>
          <w:color w:val="000000" w:themeColor="text1"/>
          <w:sz w:val="30"/>
          <w:szCs w:val="30"/>
        </w:rPr>
        <w:t>“</w:t>
      </w:r>
      <w:r w:rsidRPr="00A92DBA">
        <w:rPr>
          <w:color w:val="000000" w:themeColor="text1"/>
          <w:sz w:val="30"/>
          <w:szCs w:val="30"/>
        </w:rPr>
        <w:t>ifade özgürlüğü</w:t>
      </w:r>
      <w:r>
        <w:rPr>
          <w:color w:val="000000" w:themeColor="text1"/>
          <w:sz w:val="30"/>
          <w:szCs w:val="30"/>
        </w:rPr>
        <w:t>”</w:t>
      </w:r>
      <w:r w:rsidRPr="00A92DBA">
        <w:rPr>
          <w:color w:val="000000" w:themeColor="text1"/>
          <w:sz w:val="30"/>
          <w:szCs w:val="30"/>
        </w:rPr>
        <w:t xml:space="preserve"> kapsamında saya</w:t>
      </w:r>
      <w:r>
        <w:rPr>
          <w:color w:val="000000" w:themeColor="text1"/>
          <w:sz w:val="30"/>
          <w:szCs w:val="30"/>
        </w:rPr>
        <w:t xml:space="preserve">n RTÜK başkanı ve iktidar üyeleri havuz medyasına herhangi bir yaptırım uygulamıyor. Aynı süre zarfında AKİT TV, Ülke TV, 24 TV, Beyaz TV, ATV, A Haber gibi kanalların içinde yer aldığı havuz medyasına sadece 9 kez idari para cezası verildi. </w:t>
      </w:r>
    </w:p>
    <w:p w14:paraId="1864DEF8" w14:textId="77777777" w:rsidR="007768C0" w:rsidRDefault="007768C0" w:rsidP="00AE76ED">
      <w:pPr>
        <w:rPr>
          <w:b/>
          <w:bCs/>
          <w:color w:val="C00000"/>
          <w:sz w:val="30"/>
          <w:szCs w:val="30"/>
        </w:rPr>
      </w:pPr>
    </w:p>
    <w:p w14:paraId="2728A70E" w14:textId="4B91FA80" w:rsidR="007768C0" w:rsidRDefault="007768C0" w:rsidP="00AE76ED">
      <w:pPr>
        <w:rPr>
          <w:b/>
          <w:bCs/>
          <w:color w:val="C00000"/>
          <w:sz w:val="30"/>
          <w:szCs w:val="30"/>
        </w:rPr>
      </w:pPr>
      <w:r>
        <w:rPr>
          <w:b/>
          <w:bCs/>
          <w:color w:val="C00000"/>
          <w:sz w:val="30"/>
          <w:szCs w:val="30"/>
        </w:rPr>
        <w:t>KESİLEN CEZALAR NEREDE?</w:t>
      </w:r>
    </w:p>
    <w:p w14:paraId="22E31594" w14:textId="2B952772" w:rsidR="007768C0" w:rsidRDefault="007768C0" w:rsidP="007768C0">
      <w:pPr>
        <w:rPr>
          <w:color w:val="000000" w:themeColor="text1"/>
          <w:sz w:val="30"/>
          <w:szCs w:val="30"/>
        </w:rPr>
      </w:pPr>
      <w:r>
        <w:rPr>
          <w:color w:val="000000" w:themeColor="text1"/>
          <w:sz w:val="30"/>
          <w:szCs w:val="30"/>
        </w:rPr>
        <w:t xml:space="preserve">TELE-1, KRT, Halk TV gibi hiçbir kamu desteği olmadan yayın hayatına devam etmeye çalışan kanallara 2020 yılında tespit edebildiğimiz kadarıyla en az </w:t>
      </w:r>
      <w:r w:rsidRPr="00717CE6">
        <w:rPr>
          <w:b/>
          <w:bCs/>
          <w:color w:val="000000" w:themeColor="text1"/>
          <w:sz w:val="30"/>
          <w:szCs w:val="30"/>
        </w:rPr>
        <w:t>1 milyon 290 bin lira</w:t>
      </w:r>
      <w:r>
        <w:rPr>
          <w:color w:val="000000" w:themeColor="text1"/>
          <w:sz w:val="30"/>
          <w:szCs w:val="30"/>
        </w:rPr>
        <w:t xml:space="preserve"> ceza kesildi. Öte taraftan iktidar kanadı tarafından “muhalif” olmakla itham edilen FOX TV’ye 2020 yılı içinde çeşitli sebeplerle kesilen ceza miktarı ise en az </w:t>
      </w:r>
      <w:r w:rsidRPr="00717CE6">
        <w:rPr>
          <w:b/>
          <w:bCs/>
          <w:color w:val="000000" w:themeColor="text1"/>
          <w:sz w:val="30"/>
          <w:szCs w:val="30"/>
        </w:rPr>
        <w:t>11 milyon 500 bin lira</w:t>
      </w:r>
      <w:r>
        <w:rPr>
          <w:color w:val="000000" w:themeColor="text1"/>
          <w:sz w:val="30"/>
          <w:szCs w:val="30"/>
        </w:rPr>
        <w:t xml:space="preserve"> olarak kayıtlara geçti. Başka bir deyişle </w:t>
      </w:r>
      <w:proofErr w:type="spellStart"/>
      <w:r>
        <w:rPr>
          <w:color w:val="000000" w:themeColor="text1"/>
          <w:sz w:val="30"/>
          <w:szCs w:val="30"/>
        </w:rPr>
        <w:t>pandemi</w:t>
      </w:r>
      <w:proofErr w:type="spellEnd"/>
      <w:r>
        <w:rPr>
          <w:color w:val="000000" w:themeColor="text1"/>
          <w:sz w:val="30"/>
          <w:szCs w:val="30"/>
        </w:rPr>
        <w:t xml:space="preserve"> süresince yalnızca bu dört kanaldan günde </w:t>
      </w:r>
      <w:r w:rsidRPr="00717CE6">
        <w:rPr>
          <w:b/>
          <w:bCs/>
          <w:color w:val="000000" w:themeColor="text1"/>
          <w:sz w:val="30"/>
          <w:szCs w:val="30"/>
        </w:rPr>
        <w:t>3</w:t>
      </w:r>
      <w:r>
        <w:rPr>
          <w:b/>
          <w:bCs/>
          <w:color w:val="000000" w:themeColor="text1"/>
          <w:sz w:val="30"/>
          <w:szCs w:val="30"/>
        </w:rPr>
        <w:t>5</w:t>
      </w:r>
      <w:r w:rsidRPr="00717CE6">
        <w:rPr>
          <w:b/>
          <w:bCs/>
          <w:color w:val="000000" w:themeColor="text1"/>
          <w:sz w:val="30"/>
          <w:szCs w:val="30"/>
        </w:rPr>
        <w:t xml:space="preserve"> bin </w:t>
      </w:r>
      <w:r>
        <w:rPr>
          <w:color w:val="000000" w:themeColor="text1"/>
          <w:sz w:val="30"/>
          <w:szCs w:val="30"/>
        </w:rPr>
        <w:t xml:space="preserve">lirayı ceza olarak kesen iktidar, aynı dönemde işsiz kalan kültür sanat emekçilerine </w:t>
      </w:r>
      <w:r>
        <w:rPr>
          <w:b/>
          <w:bCs/>
          <w:color w:val="000000" w:themeColor="text1"/>
          <w:sz w:val="30"/>
          <w:szCs w:val="30"/>
        </w:rPr>
        <w:t>kaynak olmadığı gerekçesiyle</w:t>
      </w:r>
      <w:r>
        <w:rPr>
          <w:color w:val="000000" w:themeColor="text1"/>
          <w:sz w:val="30"/>
          <w:szCs w:val="30"/>
        </w:rPr>
        <w:t xml:space="preserve"> yalnızca </w:t>
      </w:r>
      <w:r w:rsidR="001046FF">
        <w:rPr>
          <w:color w:val="000000" w:themeColor="text1"/>
          <w:sz w:val="30"/>
          <w:szCs w:val="30"/>
        </w:rPr>
        <w:t>5</w:t>
      </w:r>
      <w:bookmarkStart w:id="0" w:name="_GoBack"/>
      <w:bookmarkEnd w:id="0"/>
      <w:r>
        <w:rPr>
          <w:color w:val="000000" w:themeColor="text1"/>
          <w:sz w:val="30"/>
          <w:szCs w:val="30"/>
        </w:rPr>
        <w:t xml:space="preserve"> ay boyunca ancak </w:t>
      </w:r>
      <w:r w:rsidRPr="00717CE6">
        <w:rPr>
          <w:b/>
          <w:bCs/>
          <w:color w:val="000000" w:themeColor="text1"/>
          <w:sz w:val="30"/>
          <w:szCs w:val="30"/>
        </w:rPr>
        <w:t>biner lira</w:t>
      </w:r>
      <w:r>
        <w:rPr>
          <w:color w:val="000000" w:themeColor="text1"/>
          <w:sz w:val="30"/>
          <w:szCs w:val="30"/>
        </w:rPr>
        <w:t xml:space="preserve"> verebildi. </w:t>
      </w:r>
    </w:p>
    <w:p w14:paraId="57A2FD7A" w14:textId="77777777" w:rsidR="007768C0" w:rsidRDefault="007768C0" w:rsidP="00AE76ED">
      <w:pPr>
        <w:rPr>
          <w:b/>
          <w:bCs/>
          <w:color w:val="C00000"/>
          <w:sz w:val="30"/>
          <w:szCs w:val="30"/>
        </w:rPr>
      </w:pPr>
    </w:p>
    <w:p w14:paraId="7F0FBAD0" w14:textId="54583981" w:rsidR="00717CE6" w:rsidRPr="00717CE6" w:rsidRDefault="00717CE6" w:rsidP="00AE76ED">
      <w:pPr>
        <w:rPr>
          <w:b/>
          <w:bCs/>
          <w:color w:val="C00000"/>
          <w:sz w:val="30"/>
          <w:szCs w:val="30"/>
        </w:rPr>
      </w:pPr>
      <w:r w:rsidRPr="00717CE6">
        <w:rPr>
          <w:b/>
          <w:bCs/>
          <w:color w:val="C00000"/>
          <w:sz w:val="30"/>
          <w:szCs w:val="30"/>
        </w:rPr>
        <w:t>RTÜK</w:t>
      </w:r>
      <w:r>
        <w:rPr>
          <w:b/>
          <w:bCs/>
          <w:color w:val="C00000"/>
          <w:sz w:val="30"/>
          <w:szCs w:val="30"/>
        </w:rPr>
        <w:t>’ÜN KADINA BAKIŞI</w:t>
      </w:r>
    </w:p>
    <w:p w14:paraId="0C9519A8" w14:textId="42CCDA9C" w:rsidR="00A92DBA" w:rsidRPr="0023710C" w:rsidRDefault="00717CE6" w:rsidP="00AE76ED">
      <w:pPr>
        <w:rPr>
          <w:color w:val="000000" w:themeColor="text1"/>
          <w:sz w:val="30"/>
          <w:szCs w:val="30"/>
        </w:rPr>
      </w:pPr>
      <w:proofErr w:type="gramStart"/>
      <w:r>
        <w:rPr>
          <w:color w:val="000000" w:themeColor="text1"/>
          <w:sz w:val="30"/>
          <w:szCs w:val="30"/>
        </w:rPr>
        <w:t>Aslında iktidarın sosyal hayata bakışının kodları RTÜK cezalarında gizli.</w:t>
      </w:r>
      <w:r w:rsidR="007768C0">
        <w:rPr>
          <w:color w:val="000000" w:themeColor="text1"/>
          <w:sz w:val="30"/>
          <w:szCs w:val="30"/>
        </w:rPr>
        <w:t xml:space="preserve"> </w:t>
      </w:r>
      <w:proofErr w:type="gramEnd"/>
      <w:r>
        <w:rPr>
          <w:color w:val="000000" w:themeColor="text1"/>
          <w:sz w:val="30"/>
          <w:szCs w:val="30"/>
        </w:rPr>
        <w:t>Örneğin Tele-1’de yayınlanan bir programda Emre Kongar’ın “</w:t>
      </w:r>
      <w:r w:rsidRPr="00F075E0">
        <w:rPr>
          <w:i/>
          <w:iCs/>
          <w:color w:val="000000" w:themeColor="text1"/>
          <w:sz w:val="30"/>
          <w:szCs w:val="30"/>
        </w:rPr>
        <w:t>Bu topraklarda yüzlerce yıldır kadının adı yoktu. Kadınlar bu nedenle Cumhuriyetin ilerici damarıdır</w:t>
      </w:r>
      <w:r>
        <w:rPr>
          <w:color w:val="000000" w:themeColor="text1"/>
          <w:sz w:val="30"/>
          <w:szCs w:val="30"/>
        </w:rPr>
        <w:t>” sözleri üzerine toplanan RTÜK, iktidar bloğunun oylarıyla bu sözleri “</w:t>
      </w:r>
      <w:r w:rsidRPr="00717CE6">
        <w:rPr>
          <w:i/>
          <w:iCs/>
          <w:color w:val="000000" w:themeColor="text1"/>
          <w:sz w:val="30"/>
          <w:szCs w:val="30"/>
        </w:rPr>
        <w:t>küçük düşürücü, aşağılayıcı veya iftira niteliğinde ifadeler</w:t>
      </w:r>
      <w:r>
        <w:rPr>
          <w:i/>
          <w:iCs/>
          <w:color w:val="000000" w:themeColor="text1"/>
          <w:sz w:val="30"/>
          <w:szCs w:val="30"/>
        </w:rPr>
        <w:t>”</w:t>
      </w:r>
      <w:r w:rsidRPr="00717CE6">
        <w:rPr>
          <w:i/>
          <w:iCs/>
          <w:color w:val="000000" w:themeColor="text1"/>
          <w:sz w:val="30"/>
          <w:szCs w:val="30"/>
        </w:rPr>
        <w:t xml:space="preserve"> </w:t>
      </w:r>
      <w:r w:rsidRPr="00717CE6">
        <w:rPr>
          <w:color w:val="000000" w:themeColor="text1"/>
          <w:sz w:val="30"/>
          <w:szCs w:val="30"/>
        </w:rPr>
        <w:t>olarak ka</w:t>
      </w:r>
      <w:r>
        <w:rPr>
          <w:color w:val="000000" w:themeColor="text1"/>
          <w:sz w:val="30"/>
          <w:szCs w:val="30"/>
        </w:rPr>
        <w:t>bul etti. Kanala 25 bin lira idari para cezası kesildi.</w:t>
      </w:r>
      <w:r w:rsidR="001046FF">
        <w:rPr>
          <w:color w:val="000000" w:themeColor="text1"/>
          <w:sz w:val="30"/>
          <w:szCs w:val="30"/>
        </w:rPr>
        <w:t xml:space="preserve"> </w:t>
      </w:r>
      <w:proofErr w:type="gramStart"/>
      <w:r>
        <w:rPr>
          <w:color w:val="000000" w:themeColor="text1"/>
          <w:sz w:val="30"/>
          <w:szCs w:val="30"/>
        </w:rPr>
        <w:t>RTÜK</w:t>
      </w:r>
      <w:proofErr w:type="gramEnd"/>
      <w:r>
        <w:rPr>
          <w:color w:val="000000" w:themeColor="text1"/>
          <w:sz w:val="30"/>
          <w:szCs w:val="30"/>
        </w:rPr>
        <w:t xml:space="preserve"> bu kararı aldığında tarihler 10 Şubat’ı gösteriyordu. 20 Mart’ta ise bir gece yarsı kararnamesiyle Türkiye İstanbul Sözleşmesinden çıktı. Böylece “Türkiye’de Cumhuriyetten önce kadının adı yoktu” sözün</w:t>
      </w:r>
      <w:r w:rsidR="007768C0">
        <w:rPr>
          <w:color w:val="000000" w:themeColor="text1"/>
          <w:sz w:val="30"/>
          <w:szCs w:val="30"/>
        </w:rPr>
        <w:t xml:space="preserve">ü </w:t>
      </w:r>
      <w:r w:rsidR="007768C0">
        <w:rPr>
          <w:color w:val="000000" w:themeColor="text1"/>
          <w:sz w:val="30"/>
          <w:szCs w:val="30"/>
        </w:rPr>
        <w:lastRenderedPageBreak/>
        <w:t>“iftira” sayarak</w:t>
      </w:r>
      <w:r>
        <w:rPr>
          <w:color w:val="000000" w:themeColor="text1"/>
          <w:sz w:val="30"/>
          <w:szCs w:val="30"/>
        </w:rPr>
        <w:t xml:space="preserve"> ceza kesen RTÜK’ten sonra, iktidarın </w:t>
      </w:r>
      <w:proofErr w:type="gramStart"/>
      <w:r>
        <w:rPr>
          <w:color w:val="000000" w:themeColor="text1"/>
          <w:sz w:val="30"/>
          <w:szCs w:val="30"/>
        </w:rPr>
        <w:t>yegane</w:t>
      </w:r>
      <w:proofErr w:type="gramEnd"/>
      <w:r>
        <w:rPr>
          <w:color w:val="000000" w:themeColor="text1"/>
          <w:sz w:val="30"/>
          <w:szCs w:val="30"/>
        </w:rPr>
        <w:t xml:space="preserve"> temsilcisi de “kadının ad</w:t>
      </w:r>
      <w:r w:rsidR="007768C0">
        <w:rPr>
          <w:color w:val="000000" w:themeColor="text1"/>
          <w:sz w:val="30"/>
          <w:szCs w:val="30"/>
        </w:rPr>
        <w:t>ı</w:t>
      </w:r>
      <w:r>
        <w:rPr>
          <w:color w:val="000000" w:themeColor="text1"/>
          <w:sz w:val="30"/>
          <w:szCs w:val="30"/>
        </w:rPr>
        <w:t xml:space="preserve"> olmadığını” onaylad</w:t>
      </w:r>
      <w:r w:rsidR="007768C0">
        <w:rPr>
          <w:color w:val="000000" w:themeColor="text1"/>
          <w:sz w:val="30"/>
          <w:szCs w:val="30"/>
        </w:rPr>
        <w:t>ı.</w:t>
      </w:r>
    </w:p>
    <w:sectPr w:rsidR="00A92DBA" w:rsidRPr="0023710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FD78D" w14:textId="77777777" w:rsidR="00E14EC8" w:rsidRDefault="00E14EC8" w:rsidP="009C6D45">
      <w:r>
        <w:separator/>
      </w:r>
    </w:p>
  </w:endnote>
  <w:endnote w:type="continuationSeparator" w:id="0">
    <w:p w14:paraId="13062933" w14:textId="77777777" w:rsidR="00E14EC8" w:rsidRDefault="00E14EC8" w:rsidP="009C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22429"/>
      <w:docPartObj>
        <w:docPartGallery w:val="Page Numbers (Bottom of Page)"/>
        <w:docPartUnique/>
      </w:docPartObj>
    </w:sdtPr>
    <w:sdtEndPr/>
    <w:sdtContent>
      <w:p w14:paraId="39686B6F" w14:textId="54ECC344" w:rsidR="000B48B7" w:rsidRDefault="000B48B7">
        <w:pPr>
          <w:pStyle w:val="Altbilgi"/>
          <w:jc w:val="right"/>
        </w:pPr>
        <w:r>
          <w:t xml:space="preserve">Sayfa | </w:t>
        </w:r>
        <w:r>
          <w:fldChar w:fldCharType="begin"/>
        </w:r>
        <w:r>
          <w:instrText>PAGE   \* MERGEFORMAT</w:instrText>
        </w:r>
        <w:r>
          <w:fldChar w:fldCharType="separate"/>
        </w:r>
        <w:r w:rsidR="001046FF">
          <w:rPr>
            <w:noProof/>
          </w:rPr>
          <w:t>1</w:t>
        </w:r>
        <w:r>
          <w:fldChar w:fldCharType="end"/>
        </w:r>
        <w:r>
          <w:t xml:space="preserve"> </w:t>
        </w:r>
      </w:p>
    </w:sdtContent>
  </w:sdt>
  <w:p w14:paraId="2B1974DA" w14:textId="77777777" w:rsidR="000B48B7" w:rsidRDefault="000B48B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6E5C" w14:textId="77777777" w:rsidR="00E14EC8" w:rsidRDefault="00E14EC8" w:rsidP="009C6D45">
      <w:r>
        <w:separator/>
      </w:r>
    </w:p>
  </w:footnote>
  <w:footnote w:type="continuationSeparator" w:id="0">
    <w:p w14:paraId="4B11C1D3" w14:textId="77777777" w:rsidR="00E14EC8" w:rsidRDefault="00E14EC8" w:rsidP="009C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5829" w14:textId="0A24B9DE" w:rsidR="009C6D45" w:rsidRDefault="009C6D45">
    <w:pPr>
      <w:pStyle w:val="stbilgi"/>
    </w:pPr>
    <w:r>
      <w:t xml:space="preserve">RTÜK RAPORU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0454A"/>
    <w:multiLevelType w:val="hybridMultilevel"/>
    <w:tmpl w:val="3FECA3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ED"/>
    <w:rsid w:val="00062A46"/>
    <w:rsid w:val="000966BF"/>
    <w:rsid w:val="000B48B7"/>
    <w:rsid w:val="000C10C8"/>
    <w:rsid w:val="001046FF"/>
    <w:rsid w:val="0023710C"/>
    <w:rsid w:val="002A626A"/>
    <w:rsid w:val="002D2047"/>
    <w:rsid w:val="00324989"/>
    <w:rsid w:val="00575AEB"/>
    <w:rsid w:val="006C48FE"/>
    <w:rsid w:val="006E233F"/>
    <w:rsid w:val="006F3795"/>
    <w:rsid w:val="00717CE6"/>
    <w:rsid w:val="007768C0"/>
    <w:rsid w:val="00816C10"/>
    <w:rsid w:val="00882F75"/>
    <w:rsid w:val="00885367"/>
    <w:rsid w:val="008D499D"/>
    <w:rsid w:val="00984D1B"/>
    <w:rsid w:val="009C6D45"/>
    <w:rsid w:val="009F5D4D"/>
    <w:rsid w:val="00A757DB"/>
    <w:rsid w:val="00A92DBA"/>
    <w:rsid w:val="00AE76ED"/>
    <w:rsid w:val="00B06446"/>
    <w:rsid w:val="00B80D40"/>
    <w:rsid w:val="00C64CE7"/>
    <w:rsid w:val="00D213CA"/>
    <w:rsid w:val="00E14EC8"/>
    <w:rsid w:val="00F075E0"/>
    <w:rsid w:val="00F35B57"/>
    <w:rsid w:val="00F402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446"/>
    <w:pPr>
      <w:ind w:left="720"/>
      <w:contextualSpacing/>
    </w:pPr>
  </w:style>
  <w:style w:type="paragraph" w:styleId="stbilgi">
    <w:name w:val="header"/>
    <w:basedOn w:val="Normal"/>
    <w:link w:val="stbilgiChar"/>
    <w:uiPriority w:val="99"/>
    <w:unhideWhenUsed/>
    <w:rsid w:val="009C6D45"/>
    <w:pPr>
      <w:tabs>
        <w:tab w:val="center" w:pos="4536"/>
        <w:tab w:val="right" w:pos="9072"/>
      </w:tabs>
    </w:pPr>
  </w:style>
  <w:style w:type="character" w:customStyle="1" w:styleId="stbilgiChar">
    <w:name w:val="Üstbilgi Char"/>
    <w:basedOn w:val="VarsaylanParagrafYazTipi"/>
    <w:link w:val="stbilgi"/>
    <w:uiPriority w:val="99"/>
    <w:rsid w:val="009C6D45"/>
  </w:style>
  <w:style w:type="paragraph" w:styleId="Altbilgi">
    <w:name w:val="footer"/>
    <w:basedOn w:val="Normal"/>
    <w:link w:val="AltbilgiChar"/>
    <w:uiPriority w:val="99"/>
    <w:unhideWhenUsed/>
    <w:rsid w:val="009C6D45"/>
    <w:pPr>
      <w:tabs>
        <w:tab w:val="center" w:pos="4536"/>
        <w:tab w:val="right" w:pos="9072"/>
      </w:tabs>
    </w:pPr>
  </w:style>
  <w:style w:type="character" w:customStyle="1" w:styleId="AltbilgiChar">
    <w:name w:val="Altbilgi Char"/>
    <w:basedOn w:val="VarsaylanParagrafYazTipi"/>
    <w:link w:val="Altbilgi"/>
    <w:uiPriority w:val="99"/>
    <w:rsid w:val="009C6D45"/>
  </w:style>
  <w:style w:type="paragraph" w:styleId="BalonMetni">
    <w:name w:val="Balloon Text"/>
    <w:basedOn w:val="Normal"/>
    <w:link w:val="BalonMetniChar"/>
    <w:uiPriority w:val="99"/>
    <w:semiHidden/>
    <w:unhideWhenUsed/>
    <w:rsid w:val="00D213CA"/>
    <w:rPr>
      <w:rFonts w:ascii="Tahoma" w:hAnsi="Tahoma" w:cs="Tahoma"/>
      <w:sz w:val="16"/>
      <w:szCs w:val="16"/>
    </w:rPr>
  </w:style>
  <w:style w:type="character" w:customStyle="1" w:styleId="BalonMetniChar">
    <w:name w:val="Balon Metni Char"/>
    <w:basedOn w:val="VarsaylanParagrafYazTipi"/>
    <w:link w:val="BalonMetni"/>
    <w:uiPriority w:val="99"/>
    <w:semiHidden/>
    <w:rsid w:val="00D213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446"/>
    <w:pPr>
      <w:ind w:left="720"/>
      <w:contextualSpacing/>
    </w:pPr>
  </w:style>
  <w:style w:type="paragraph" w:styleId="stbilgi">
    <w:name w:val="header"/>
    <w:basedOn w:val="Normal"/>
    <w:link w:val="stbilgiChar"/>
    <w:uiPriority w:val="99"/>
    <w:unhideWhenUsed/>
    <w:rsid w:val="009C6D45"/>
    <w:pPr>
      <w:tabs>
        <w:tab w:val="center" w:pos="4536"/>
        <w:tab w:val="right" w:pos="9072"/>
      </w:tabs>
    </w:pPr>
  </w:style>
  <w:style w:type="character" w:customStyle="1" w:styleId="stbilgiChar">
    <w:name w:val="Üstbilgi Char"/>
    <w:basedOn w:val="VarsaylanParagrafYazTipi"/>
    <w:link w:val="stbilgi"/>
    <w:uiPriority w:val="99"/>
    <w:rsid w:val="009C6D45"/>
  </w:style>
  <w:style w:type="paragraph" w:styleId="Altbilgi">
    <w:name w:val="footer"/>
    <w:basedOn w:val="Normal"/>
    <w:link w:val="AltbilgiChar"/>
    <w:uiPriority w:val="99"/>
    <w:unhideWhenUsed/>
    <w:rsid w:val="009C6D45"/>
    <w:pPr>
      <w:tabs>
        <w:tab w:val="center" w:pos="4536"/>
        <w:tab w:val="right" w:pos="9072"/>
      </w:tabs>
    </w:pPr>
  </w:style>
  <w:style w:type="character" w:customStyle="1" w:styleId="AltbilgiChar">
    <w:name w:val="Altbilgi Char"/>
    <w:basedOn w:val="VarsaylanParagrafYazTipi"/>
    <w:link w:val="Altbilgi"/>
    <w:uiPriority w:val="99"/>
    <w:rsid w:val="009C6D45"/>
  </w:style>
  <w:style w:type="paragraph" w:styleId="BalonMetni">
    <w:name w:val="Balloon Text"/>
    <w:basedOn w:val="Normal"/>
    <w:link w:val="BalonMetniChar"/>
    <w:uiPriority w:val="99"/>
    <w:semiHidden/>
    <w:unhideWhenUsed/>
    <w:rsid w:val="00D213CA"/>
    <w:rPr>
      <w:rFonts w:ascii="Tahoma" w:hAnsi="Tahoma" w:cs="Tahoma"/>
      <w:sz w:val="16"/>
      <w:szCs w:val="16"/>
    </w:rPr>
  </w:style>
  <w:style w:type="character" w:customStyle="1" w:styleId="BalonMetniChar">
    <w:name w:val="Balon Metni Char"/>
    <w:basedOn w:val="VarsaylanParagrafYazTipi"/>
    <w:link w:val="BalonMetni"/>
    <w:uiPriority w:val="99"/>
    <w:semiHidden/>
    <w:rsid w:val="00D21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1258</Words>
  <Characters>7175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görür</dc:creator>
  <cp:lastModifiedBy>Windows Kullanıcısı</cp:lastModifiedBy>
  <cp:revision>2</cp:revision>
  <dcterms:created xsi:type="dcterms:W3CDTF">2021-05-17T07:13:00Z</dcterms:created>
  <dcterms:modified xsi:type="dcterms:W3CDTF">2021-05-17T07:13:00Z</dcterms:modified>
</cp:coreProperties>
</file>